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D1D92" w14:textId="6158B168" w:rsidR="000F0D13" w:rsidRPr="003522D6" w:rsidRDefault="003522D6" w:rsidP="003522D6">
      <w:pPr>
        <w:spacing w:after="0"/>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1CEE22A1" wp14:editId="42E1892F">
            <wp:extent cx="6305236" cy="90700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7192" cy="9072913"/>
                    </a:xfrm>
                    <a:prstGeom prst="rect">
                      <a:avLst/>
                    </a:prstGeom>
                    <a:noFill/>
                    <a:ln>
                      <a:noFill/>
                    </a:ln>
                  </pic:spPr>
                </pic:pic>
              </a:graphicData>
            </a:graphic>
          </wp:inline>
        </w:drawing>
      </w:r>
    </w:p>
    <w:p w14:paraId="61D453F3" w14:textId="77777777" w:rsidR="000F0D13" w:rsidRDefault="000F0D13" w:rsidP="00337D5A">
      <w:pPr>
        <w:spacing w:after="0" w:line="240" w:lineRule="auto"/>
        <w:rPr>
          <w:rFonts w:ascii="Times New Roman" w:eastAsia="Times New Roman" w:hAnsi="Times New Roman" w:cs="Times New Roman"/>
          <w:caps/>
          <w:color w:val="282828"/>
          <w:sz w:val="24"/>
          <w:szCs w:val="24"/>
          <w:lang w:eastAsia="ru-RU"/>
        </w:rPr>
      </w:pPr>
    </w:p>
    <w:p w14:paraId="29A574A2" w14:textId="77777777" w:rsidR="001B3911" w:rsidRPr="00AD1BEF" w:rsidRDefault="00C33EDF" w:rsidP="00337D5A">
      <w:pPr>
        <w:spacing w:after="0" w:line="240" w:lineRule="auto"/>
        <w:rPr>
          <w:rFonts w:ascii="Times New Roman" w:eastAsia="Times New Roman" w:hAnsi="Times New Roman" w:cs="Times New Roman"/>
          <w:caps/>
          <w:color w:val="282828"/>
          <w:sz w:val="24"/>
          <w:szCs w:val="24"/>
          <w:lang w:eastAsia="ru-RU"/>
        </w:rPr>
      </w:pPr>
      <w:r w:rsidRPr="00AD1BEF">
        <w:rPr>
          <w:rFonts w:ascii="Times New Roman" w:eastAsia="Times New Roman" w:hAnsi="Times New Roman" w:cs="Times New Roman"/>
          <w:caps/>
          <w:color w:val="282828"/>
          <w:sz w:val="24"/>
          <w:szCs w:val="24"/>
          <w:lang w:eastAsia="ru-RU"/>
        </w:rPr>
        <w:t>КОЛЛЕКТИВНЫЙ ДОГОВОР НА 2022– 2025</w:t>
      </w:r>
      <w:r w:rsidR="001B3911" w:rsidRPr="00AD1BEF">
        <w:rPr>
          <w:rFonts w:ascii="Times New Roman" w:eastAsia="Times New Roman" w:hAnsi="Times New Roman" w:cs="Times New Roman"/>
          <w:caps/>
          <w:color w:val="282828"/>
          <w:sz w:val="24"/>
          <w:szCs w:val="24"/>
          <w:lang w:eastAsia="ru-RU"/>
        </w:rPr>
        <w:t xml:space="preserve"> ГОДЫ</w:t>
      </w:r>
    </w:p>
    <w:p w14:paraId="4B783F25" w14:textId="77777777" w:rsidR="001B3911" w:rsidRPr="00AD1BEF" w:rsidRDefault="001B3911" w:rsidP="00337D5A">
      <w:pPr>
        <w:spacing w:after="0" w:line="240" w:lineRule="auto"/>
        <w:jc w:val="center"/>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b/>
          <w:bCs/>
          <w:color w:val="282828"/>
          <w:sz w:val="24"/>
          <w:szCs w:val="24"/>
          <w:lang w:eastAsia="ru-RU"/>
        </w:rPr>
        <w:t>1. ОБЩИЕ ПОЛОЖЕНИЯ</w:t>
      </w:r>
    </w:p>
    <w:p w14:paraId="5F1B558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w:t>
      </w:r>
      <w:r w:rsidR="00C33EDF" w:rsidRPr="00AD1BEF">
        <w:rPr>
          <w:rFonts w:ascii="Times New Roman" w:eastAsia="Times New Roman" w:hAnsi="Times New Roman" w:cs="Times New Roman"/>
          <w:color w:val="282828"/>
          <w:sz w:val="24"/>
          <w:szCs w:val="24"/>
          <w:lang w:eastAsia="ru-RU"/>
        </w:rPr>
        <w:t>социально-трудовые отношения в М</w:t>
      </w:r>
      <w:r w:rsidRPr="00AD1BEF">
        <w:rPr>
          <w:rFonts w:ascii="Times New Roman" w:eastAsia="Times New Roman" w:hAnsi="Times New Roman" w:cs="Times New Roman"/>
          <w:color w:val="282828"/>
          <w:sz w:val="24"/>
          <w:szCs w:val="24"/>
          <w:lang w:eastAsia="ru-RU"/>
        </w:rPr>
        <w:t xml:space="preserve">униципальном </w:t>
      </w:r>
      <w:r w:rsidR="00C33EDF" w:rsidRPr="00AD1BEF">
        <w:rPr>
          <w:rFonts w:ascii="Times New Roman" w:eastAsia="Times New Roman" w:hAnsi="Times New Roman" w:cs="Times New Roman"/>
          <w:color w:val="282828"/>
          <w:sz w:val="24"/>
          <w:szCs w:val="24"/>
          <w:lang w:eastAsia="ru-RU"/>
        </w:rPr>
        <w:t xml:space="preserve">казенном </w:t>
      </w:r>
      <w:r w:rsidRPr="00AD1BEF">
        <w:rPr>
          <w:rFonts w:ascii="Times New Roman" w:eastAsia="Times New Roman" w:hAnsi="Times New Roman" w:cs="Times New Roman"/>
          <w:color w:val="282828"/>
          <w:sz w:val="24"/>
          <w:szCs w:val="24"/>
          <w:lang w:eastAsia="ru-RU"/>
        </w:rPr>
        <w:t xml:space="preserve">общеобразовательном учреждении </w:t>
      </w:r>
      <w:r w:rsidR="00C33EDF" w:rsidRPr="00AD1BEF">
        <w:rPr>
          <w:rFonts w:ascii="Times New Roman" w:eastAsia="Times New Roman" w:hAnsi="Times New Roman" w:cs="Times New Roman"/>
          <w:color w:val="282828"/>
          <w:sz w:val="24"/>
          <w:szCs w:val="24"/>
          <w:lang w:eastAsia="ru-RU"/>
        </w:rPr>
        <w:t>Комсомольской</w:t>
      </w:r>
      <w:r w:rsidRPr="00AD1BEF">
        <w:rPr>
          <w:rFonts w:ascii="Times New Roman" w:eastAsia="Times New Roman" w:hAnsi="Times New Roman" w:cs="Times New Roman"/>
          <w:color w:val="282828"/>
          <w:sz w:val="24"/>
          <w:szCs w:val="24"/>
          <w:lang w:eastAsia="ru-RU"/>
        </w:rPr>
        <w:t xml:space="preserve"> средней школе </w:t>
      </w:r>
      <w:r w:rsidR="00C33EDF" w:rsidRPr="00AD1BEF">
        <w:rPr>
          <w:rFonts w:ascii="Times New Roman" w:eastAsia="Times New Roman" w:hAnsi="Times New Roman" w:cs="Times New Roman"/>
          <w:color w:val="282828"/>
          <w:sz w:val="24"/>
          <w:szCs w:val="24"/>
          <w:lang w:eastAsia="ru-RU"/>
        </w:rPr>
        <w:t>№2.</w:t>
      </w:r>
    </w:p>
    <w:p w14:paraId="36AD8CF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1.2. Основой для заключения коллективного договора являются:</w:t>
      </w:r>
      <w:r w:rsidR="00B46429">
        <w:rPr>
          <w:rFonts w:ascii="Times New Roman" w:eastAsia="Times New Roman" w:hAnsi="Times New Roman" w:cs="Times New Roman"/>
          <w:color w:val="282828"/>
          <w:sz w:val="24"/>
          <w:szCs w:val="24"/>
          <w:lang w:eastAsia="ru-RU"/>
        </w:rPr>
        <w:t xml:space="preserve"> </w:t>
      </w:r>
    </w:p>
    <w:p w14:paraId="3B04AC0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Трудовой кодекс Российской Федерации (далее – ТК РФ);</w:t>
      </w:r>
    </w:p>
    <w:p w14:paraId="3D4958E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Федеральный закон от 12 января 1996г. № 10-ФЗ «О профессиональных союзах, их правах и гарантиях деятельности»;</w:t>
      </w:r>
    </w:p>
    <w:p w14:paraId="41E431C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Федеральный закон от 29 декабря 2012г. 273-ФЗ «Об образовании в Российской Федерации»;</w:t>
      </w:r>
    </w:p>
    <w:p w14:paraId="6A570219" w14:textId="77777777" w:rsidR="001B3911" w:rsidRPr="00AD1BEF" w:rsidRDefault="00C33EDF"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Отраслевое соглашение по организациям, находящимся в ведении Министерства просвещения Российской Федерации на 2021-2023годы (от 29 декабря 2020 г </w:t>
      </w:r>
      <w:r w:rsidR="001B3911" w:rsidRPr="00AD1BEF">
        <w:rPr>
          <w:rFonts w:ascii="Times New Roman" w:eastAsia="Times New Roman" w:hAnsi="Times New Roman" w:cs="Times New Roman"/>
          <w:color w:val="282828"/>
          <w:sz w:val="24"/>
          <w:szCs w:val="24"/>
          <w:lang w:eastAsia="ru-RU"/>
        </w:rPr>
        <w:t>Отраслевое соглашение по организациям, находящимся в ведении Министерства образования и науки РФ на 2018-2020 годы (от 2 декабря 2017 г.),</w:t>
      </w:r>
    </w:p>
    <w:p w14:paraId="26F8729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Областное трехстороннее Соглашение по регулированию социально-трудовых и связанных с ними экономических отношений между правительством Ивановской области, Региональным союзом «Ивановское областное объединение организаций профсоюзов» и объединением работодателей </w:t>
      </w:r>
      <w:r w:rsidR="00D860A4">
        <w:rPr>
          <w:rFonts w:ascii="Times New Roman" w:eastAsia="Times New Roman" w:hAnsi="Times New Roman" w:cs="Times New Roman"/>
          <w:color w:val="282828"/>
          <w:sz w:val="24"/>
          <w:szCs w:val="24"/>
          <w:lang w:eastAsia="ru-RU"/>
        </w:rPr>
        <w:t>в актуальной редакции;</w:t>
      </w:r>
    </w:p>
    <w:p w14:paraId="2451E2B4" w14:textId="77777777" w:rsidR="001B3911" w:rsidRPr="00AD1BEF" w:rsidRDefault="001B32F1" w:rsidP="00337D5A">
      <w:pPr>
        <w:spacing w:after="0" w:line="240" w:lineRule="auto"/>
        <w:jc w:val="both"/>
        <w:rPr>
          <w:rFonts w:ascii="Times New Roman" w:eastAsia="Times New Roman" w:hAnsi="Times New Roman" w:cs="Times New Roman"/>
          <w:sz w:val="24"/>
          <w:szCs w:val="24"/>
          <w:lang w:eastAsia="ru-RU"/>
        </w:rPr>
      </w:pPr>
      <w:r w:rsidRPr="00AD1BEF">
        <w:rPr>
          <w:rFonts w:ascii="Times New Roman" w:eastAsia="Times New Roman" w:hAnsi="Times New Roman" w:cs="Times New Roman"/>
          <w:sz w:val="24"/>
          <w:szCs w:val="24"/>
          <w:lang w:eastAsia="ru-RU"/>
        </w:rPr>
        <w:t xml:space="preserve">Единых рекомендаций по установлению на федеральном, региональном и местном уровнях систем оплаты труда работников государственных и </w:t>
      </w:r>
      <w:r w:rsidR="004F5FD5" w:rsidRPr="00AD1BEF">
        <w:rPr>
          <w:rFonts w:ascii="Times New Roman" w:eastAsia="Times New Roman" w:hAnsi="Times New Roman" w:cs="Times New Roman"/>
          <w:sz w:val="24"/>
          <w:szCs w:val="24"/>
          <w:lang w:eastAsia="ru-RU"/>
        </w:rPr>
        <w:t>муниципальных учреждений на 2022</w:t>
      </w:r>
      <w:r w:rsidRPr="00AD1BEF">
        <w:rPr>
          <w:rFonts w:ascii="Times New Roman" w:eastAsia="Times New Roman" w:hAnsi="Times New Roman" w:cs="Times New Roman"/>
          <w:sz w:val="24"/>
          <w:szCs w:val="24"/>
          <w:lang w:eastAsia="ru-RU"/>
        </w:rPr>
        <w:t xml:space="preserve"> год утвержденных решением Российской трехсторонней комиссии по регулированию социально-трудовых отношений </w:t>
      </w:r>
      <w:r w:rsidR="004F5FD5" w:rsidRPr="00AD1BEF">
        <w:rPr>
          <w:rFonts w:ascii="Times New Roman" w:eastAsia="Times New Roman" w:hAnsi="Times New Roman" w:cs="Times New Roman"/>
          <w:sz w:val="24"/>
          <w:szCs w:val="24"/>
          <w:lang w:eastAsia="ru-RU"/>
        </w:rPr>
        <w:t>в актуальной редакции</w:t>
      </w:r>
      <w:r w:rsidRPr="00AD1BEF">
        <w:rPr>
          <w:rFonts w:ascii="Times New Roman" w:eastAsia="Times New Roman" w:hAnsi="Times New Roman" w:cs="Times New Roman"/>
          <w:sz w:val="24"/>
          <w:szCs w:val="24"/>
          <w:lang w:eastAsia="ru-RU"/>
        </w:rPr>
        <w:t>, протокол №13</w:t>
      </w:r>
      <w:r w:rsidR="004F5FD5" w:rsidRPr="00AD1BEF">
        <w:rPr>
          <w:rFonts w:ascii="Times New Roman" w:eastAsia="Times New Roman" w:hAnsi="Times New Roman" w:cs="Times New Roman"/>
          <w:sz w:val="24"/>
          <w:szCs w:val="24"/>
          <w:lang w:eastAsia="ru-RU"/>
        </w:rPr>
        <w:t xml:space="preserve"> </w:t>
      </w:r>
      <w:r w:rsidR="001B3911" w:rsidRPr="00AD1BEF">
        <w:rPr>
          <w:rFonts w:ascii="Times New Roman" w:eastAsia="Times New Roman" w:hAnsi="Times New Roman" w:cs="Times New Roman"/>
          <w:sz w:val="24"/>
          <w:szCs w:val="24"/>
          <w:lang w:eastAsia="ru-RU"/>
        </w:rPr>
        <w:t>Отраслевого соглашения по образовательным организациям, входящим в систему образования Ивановской области на 2020 – 2022годы заключенного 04.02.2020 года,</w:t>
      </w:r>
    </w:p>
    <w:p w14:paraId="7472DBEB" w14:textId="77777777" w:rsidR="001B3911" w:rsidRPr="00AD1BEF" w:rsidRDefault="001B32F1" w:rsidP="00337D5A">
      <w:pPr>
        <w:spacing w:after="0" w:line="240" w:lineRule="auto"/>
        <w:jc w:val="both"/>
        <w:rPr>
          <w:rFonts w:ascii="Times New Roman" w:eastAsia="Times New Roman" w:hAnsi="Times New Roman" w:cs="Times New Roman"/>
          <w:sz w:val="24"/>
          <w:szCs w:val="24"/>
          <w:lang w:eastAsia="ru-RU"/>
        </w:rPr>
      </w:pPr>
      <w:r w:rsidRPr="00AD1BEF">
        <w:rPr>
          <w:rFonts w:ascii="Times New Roman" w:eastAsia="Times New Roman" w:hAnsi="Times New Roman" w:cs="Times New Roman"/>
          <w:sz w:val="24"/>
          <w:szCs w:val="24"/>
          <w:lang w:eastAsia="ru-RU"/>
        </w:rPr>
        <w:t xml:space="preserve">Отраслевое соглашение по муниципальным образовательным организациям, находящимся в ведении муниципального учреждения отдела образования Администрации </w:t>
      </w:r>
      <w:r w:rsidR="004F5FD5" w:rsidRPr="00AD1BEF">
        <w:rPr>
          <w:rFonts w:ascii="Times New Roman" w:eastAsia="Times New Roman" w:hAnsi="Times New Roman" w:cs="Times New Roman"/>
          <w:sz w:val="24"/>
          <w:szCs w:val="24"/>
          <w:lang w:eastAsia="ru-RU"/>
        </w:rPr>
        <w:t>Комсомольского</w:t>
      </w:r>
      <w:r w:rsidRPr="00AD1BEF">
        <w:rPr>
          <w:rFonts w:ascii="Times New Roman" w:eastAsia="Times New Roman" w:hAnsi="Times New Roman" w:cs="Times New Roman"/>
          <w:sz w:val="24"/>
          <w:szCs w:val="24"/>
          <w:lang w:eastAsia="ru-RU"/>
        </w:rPr>
        <w:t xml:space="preserve"> муниципального района Ивановской области </w:t>
      </w:r>
      <w:r w:rsidR="004F5FD5" w:rsidRPr="00AD1BEF">
        <w:rPr>
          <w:rFonts w:ascii="Times New Roman" w:eastAsia="Times New Roman" w:hAnsi="Times New Roman" w:cs="Times New Roman"/>
          <w:sz w:val="24"/>
          <w:szCs w:val="24"/>
          <w:lang w:eastAsia="ru-RU"/>
        </w:rPr>
        <w:t>в актуальной редакции.</w:t>
      </w:r>
    </w:p>
    <w:p w14:paraId="756BBFF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14:paraId="41B0D28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Сторонами коллективного договора являются:</w:t>
      </w:r>
    </w:p>
    <w:p w14:paraId="378976D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работодатель в лице его представителя – руководителя образовательной организации;</w:t>
      </w:r>
    </w:p>
    <w:p w14:paraId="2FA1AC6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w:t>
      </w:r>
    </w:p>
    <w:p w14:paraId="685F435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Стороны в установленном порядке осуществляют уведомительную регистрацию в электронной базе обкома профсоюза и анализ коллективных договоров образовательных учреждений независимо от наличия профсоюзных организаций в целях общественного контроля за состоянием и эффективностью договорного регулирования социально-трудовых отношений в сфере образования, а также обобщения опыта коллективно-договорного регулирования в сфере образования (изм. и доп. от 17.12.2014 г.).</w:t>
      </w:r>
    </w:p>
    <w:p w14:paraId="29A6E6E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14:paraId="02F4E94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1.5. Работодатель обязан ознакомить под роспись с текстом коллективного договора всех работников образовательной организации в течение трех дней после его подписания.</w:t>
      </w:r>
    </w:p>
    <w:p w14:paraId="08A6664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14:paraId="72AF1DB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14:paraId="4314F25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15A17C3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14:paraId="6F276C4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14:paraId="5671A3E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60A9B31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14:paraId="6948D2A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29C5FAD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14:paraId="2B35612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1.14. Работодатель обязуется обеспечивать гласность содержания и выполнения условий коллективного договора.</w:t>
      </w:r>
    </w:p>
    <w:p w14:paraId="39DCD47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67D05F2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1.16. Настоящий коллективный договор вступает в силу с момента его подписания сторонами и действует в течение трех лет.</w:t>
      </w:r>
    </w:p>
    <w:p w14:paraId="3FE04226" w14:textId="77777777" w:rsidR="001B3911" w:rsidRPr="00AD1BEF" w:rsidRDefault="001B3911" w:rsidP="00337D5A">
      <w:pPr>
        <w:spacing w:after="0" w:line="240" w:lineRule="auto"/>
        <w:jc w:val="center"/>
        <w:rPr>
          <w:rFonts w:ascii="Times New Roman" w:eastAsia="Times New Roman" w:hAnsi="Times New Roman" w:cs="Times New Roman"/>
          <w:sz w:val="24"/>
          <w:szCs w:val="24"/>
          <w:lang w:eastAsia="ru-RU"/>
        </w:rPr>
      </w:pPr>
      <w:r w:rsidRPr="00AD1BEF">
        <w:rPr>
          <w:rFonts w:ascii="Times New Roman" w:eastAsia="Times New Roman" w:hAnsi="Times New Roman" w:cs="Times New Roman"/>
          <w:b/>
          <w:bCs/>
          <w:sz w:val="24"/>
          <w:szCs w:val="24"/>
          <w:lang w:eastAsia="ru-RU"/>
        </w:rPr>
        <w:t xml:space="preserve">II. ГАРАНТИИ ПРИ ЗАКЛЮЧЕНИИ, </w:t>
      </w:r>
      <w:r w:rsidR="003D42A5">
        <w:rPr>
          <w:rFonts w:ascii="Times New Roman" w:eastAsia="Times New Roman" w:hAnsi="Times New Roman" w:cs="Times New Roman"/>
          <w:b/>
          <w:bCs/>
          <w:sz w:val="24"/>
          <w:szCs w:val="24"/>
          <w:lang w:eastAsia="ru-RU"/>
        </w:rPr>
        <w:t>ИЗМЕНЕНИИ</w:t>
      </w:r>
      <w:r w:rsidRPr="00AD1BEF">
        <w:rPr>
          <w:rFonts w:ascii="Times New Roman" w:eastAsia="Times New Roman" w:hAnsi="Times New Roman" w:cs="Times New Roman"/>
          <w:b/>
          <w:bCs/>
          <w:sz w:val="24"/>
          <w:szCs w:val="24"/>
          <w:lang w:eastAsia="ru-RU"/>
        </w:rPr>
        <w:t xml:space="preserve"> И РАСТОРЖЕНИИ ТРУДОВОГО ДОГОВОР</w:t>
      </w:r>
      <w:r w:rsidR="008863E1" w:rsidRPr="00AD1BEF">
        <w:rPr>
          <w:rFonts w:ascii="Times New Roman" w:eastAsia="Times New Roman" w:hAnsi="Times New Roman" w:cs="Times New Roman"/>
          <w:b/>
          <w:bCs/>
          <w:sz w:val="24"/>
          <w:szCs w:val="24"/>
          <w:lang w:eastAsia="ru-RU"/>
        </w:rPr>
        <w:t>А</w:t>
      </w:r>
    </w:p>
    <w:p w14:paraId="19568EDD" w14:textId="77777777" w:rsidR="001B3911" w:rsidRPr="00AD1BEF" w:rsidRDefault="001B3911" w:rsidP="00337D5A">
      <w:pPr>
        <w:numPr>
          <w:ilvl w:val="0"/>
          <w:numId w:val="1"/>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Стороны договорились, что:</w:t>
      </w:r>
    </w:p>
    <w:p w14:paraId="28B36CB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2.1. Работодатель не вправе требовать от работника выполнения работы, не обусловленной трудовым договором.</w:t>
      </w:r>
    </w:p>
    <w:p w14:paraId="065E2CF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Содержание трудового договора, порядок его заключения, изменения и расторжения определяются в соответствии с Трудовым кодексом Российской </w:t>
      </w:r>
      <w:proofErr w:type="spellStart"/>
      <w:r w:rsidRPr="00AD1BEF">
        <w:rPr>
          <w:rFonts w:ascii="Times New Roman" w:eastAsia="Times New Roman" w:hAnsi="Times New Roman" w:cs="Times New Roman"/>
          <w:color w:val="282828"/>
          <w:sz w:val="24"/>
          <w:szCs w:val="24"/>
          <w:lang w:eastAsia="ru-RU"/>
        </w:rPr>
        <w:t>Федерациии</w:t>
      </w:r>
      <w:proofErr w:type="spellEnd"/>
      <w:r w:rsidRPr="00AD1BEF">
        <w:rPr>
          <w:rFonts w:ascii="Times New Roman" w:eastAsia="Times New Roman" w:hAnsi="Times New Roman" w:cs="Times New Roman"/>
          <w:color w:val="282828"/>
          <w:sz w:val="24"/>
          <w:szCs w:val="24"/>
          <w:lang w:eastAsia="ru-RU"/>
        </w:rPr>
        <w:t xml:space="preserve"> с учетом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 (далее – ЕР)</w:t>
      </w:r>
    </w:p>
    <w:p w14:paraId="65F048C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заключении трудовых договоров с работниками использовать примерную форму трудового договора с работником</w:t>
      </w:r>
      <w:r w:rsidR="003D42A5">
        <w:rPr>
          <w:rFonts w:ascii="Times New Roman" w:eastAsia="Times New Roman" w:hAnsi="Times New Roman" w:cs="Times New Roman"/>
          <w:color w:val="282828"/>
          <w:sz w:val="24"/>
          <w:szCs w:val="24"/>
          <w:lang w:eastAsia="ru-RU"/>
        </w:rPr>
        <w:t xml:space="preserve"> </w:t>
      </w:r>
      <w:r w:rsidRPr="00AD1BEF">
        <w:rPr>
          <w:rFonts w:ascii="Times New Roman" w:eastAsia="Times New Roman" w:hAnsi="Times New Roman" w:cs="Times New Roman"/>
          <w:color w:val="282828"/>
          <w:sz w:val="24"/>
          <w:szCs w:val="24"/>
          <w:lang w:eastAsia="ru-RU"/>
        </w:rPr>
        <w:t xml:space="preserve">государственного(муниципального)учреждения </w:t>
      </w:r>
      <w:r w:rsidR="00D860A4">
        <w:rPr>
          <w:rFonts w:ascii="Times New Roman" w:eastAsia="Times New Roman" w:hAnsi="Times New Roman" w:cs="Times New Roman"/>
          <w:color w:val="282828"/>
          <w:sz w:val="24"/>
          <w:szCs w:val="24"/>
          <w:lang w:eastAsia="ru-RU"/>
        </w:rPr>
        <w:t>в актуальной редакции.</w:t>
      </w:r>
    </w:p>
    <w:p w14:paraId="4E2447C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Условия трудового договора не могут ухудшать положение работника по сравнению с действующим трудовым законодательством.</w:t>
      </w:r>
    </w:p>
    <w:p w14:paraId="60E3004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Объем выполняемой работы определяется должностными инструкциями работников, разработанными на основе утверждённого Приказом Министерства здравоохранения и социального развития Российской Федерации от 26 августа 2010 г. № 761н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содержащий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14:paraId="7F8D785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 Работодатель обязуется:</w:t>
      </w:r>
    </w:p>
    <w:p w14:paraId="714F247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14:paraId="0437726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14:paraId="5E2CACA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2.2.3. В трудовой договор включать обязательные условия, указанные в статье 57 ТК РФ.</w:t>
      </w:r>
    </w:p>
    <w:p w14:paraId="72E8C80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трудовом договоре с работником конкретизировать отдельные условия:</w:t>
      </w:r>
    </w:p>
    <w:p w14:paraId="674E9F5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1) трудовую функцию работника;</w:t>
      </w:r>
    </w:p>
    <w:p w14:paraId="4E42BA1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 условия оплаты труда;</w:t>
      </w:r>
    </w:p>
    <w:p w14:paraId="70EB0CF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 показатели и критерии оценки эффективности для назначения стимулирующих выплат в зависимости от результатов труда и качества оказываемых муниципальных услуг;</w:t>
      </w:r>
    </w:p>
    <w:p w14:paraId="045DCB3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 меры социальной поддержки работника.</w:t>
      </w:r>
    </w:p>
    <w:p w14:paraId="1D4A6C6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14:paraId="4B2C85D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трудовой договор с педагогическим работником, учителем (преподавателем) включать:</w:t>
      </w:r>
    </w:p>
    <w:p w14:paraId="0616DF8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как нормируемую часть, так и конкретизировать ненормируемую часть требующую затрат рабочего времени, предусмотренную его должностными обязанностями и квалификационными характеристиками;</w:t>
      </w:r>
    </w:p>
    <w:p w14:paraId="3689D26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определять конкретные должностные обязанности педагогических работников, связанные с составлением и заполнением ими документации.</w:t>
      </w:r>
    </w:p>
    <w:p w14:paraId="605A62A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Работники образовательной организации, реализующей общеобразовательные программы, а также дополнительные образовательные программы, включая руководителя и его заместителей, помимо работы, определенной трудовым договором, вправе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(преподавательской) работы (далее - учебная нагрузка) без занятия штатной должности в классах, группах, кружках, секциях, которая не считается совместительством.</w:t>
      </w:r>
    </w:p>
    <w:p w14:paraId="0687B6A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Предоставление педагогической нагрузки указанным лицам, а также педагогическим, руководящим и иным работникам других образовательных организаций осуществляется с учетом мнения выборного органа первичной профсоюзной организации и при условии, если учителя, для которых данная образовательная организация является местом основной работы, обеспечены учебной нагрузкой по своей специальности в объеме не менее, чем на ставку заработной платы.</w:t>
      </w:r>
    </w:p>
    <w:p w14:paraId="1F77D70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14:paraId="5381DD2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Предельный объём учебной нагрузки (преподавательской работы), который может выполняться руководителем образовательной организации, определяется учредителем.</w:t>
      </w:r>
    </w:p>
    <w:p w14:paraId="380DC2F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Предельный объём учебной нагрузки (преподавательской работы) других педагогических работников, ведущих её помимо основной работы - самой образовательной организацией, в соответствии с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14:paraId="02FD2E23"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работодателя, возможны только в случаях:</w:t>
      </w:r>
    </w:p>
    <w:p w14:paraId="45DFB53A"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по взаимному согласию сторон;</w:t>
      </w:r>
    </w:p>
    <w:p w14:paraId="32385AF9"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по инициативе работодателя в случаях:</w:t>
      </w:r>
    </w:p>
    <w:p w14:paraId="3706D853"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уменьшения количества часов по учебным планам и программам, сокращения количества классов (групп);</w:t>
      </w:r>
    </w:p>
    <w:p w14:paraId="1CA5C823"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простоя, когда работникам поручается с учетом специальности и квалификации другая работа в той же образовательной организации на все время простоя на срок до одного месяца (отмена занятий в связи с погодными условиями, карантином и в других случаях);</w:t>
      </w:r>
    </w:p>
    <w:p w14:paraId="1EFBB458"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восстановления на работе учителя, ранее выполнявшего эту учебную нагрузку;</w:t>
      </w:r>
    </w:p>
    <w:p w14:paraId="39424E57"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возвращение на работу женщины, прервавшей отпуск по уходу за ребенком до достижения им возраста трех лет, или после окончания этого отпуска.</w:t>
      </w:r>
    </w:p>
    <w:p w14:paraId="3FC42630"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указанных в подпункте 2 случаях для изменения учебной нагрузки по инициативе работодателя согласие работника не требуется.</w:t>
      </w:r>
    </w:p>
    <w:p w14:paraId="62F9DD52"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p>
    <w:p w14:paraId="26AC837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ТКРФ.</w:t>
      </w:r>
    </w:p>
    <w:p w14:paraId="433CE6B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14:paraId="126BDCF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Исходить из того, что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его расторжения по причине несоответствия работника занимаемой должности или выполняемой работе вследствие недостаточной квалификации (пункт 3 статья 81 ТК РФ), если по результатам аттестации, проводимой в установленном законодательством порядке, работник признан соответствующим занимаемой им должности или ему установлена первая (высшая) квалификационная категория.</w:t>
      </w:r>
    </w:p>
    <w:p w14:paraId="4F07B09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14:paraId="750E5CA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случаях изменения условий и размеров оплаты труда, в том числе при совершенствовании системы оплаты труда, при установлении и изменении размеров окладов (должностных окладов), ставок заработной платы, установленных работникам за исполнение ими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размеров выплат компенсационного и стимулирующего характера вносить изменений в трудовой договор с работником в виде заключения дополнительных соглашений к трудовому договору.</w:t>
      </w:r>
    </w:p>
    <w:p w14:paraId="43067885"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2.2.5.1. В случаях изменения условий труда, обусловленных необходимостью перевода работника на дистанционную форму работы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 вносятся изменения в трудовые договоры с работниками в виде заключения дополнительных соглашений к трудовым договорам.</w:t>
      </w:r>
    </w:p>
    <w:p w14:paraId="6A4A6326"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2.2.5.2. На дистанционных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следующих особенностей:</w:t>
      </w:r>
    </w:p>
    <w:p w14:paraId="42CAAB08"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2.2.5.3. 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 в порядке, предусмотренном частью первой статьи 312.3 Трудового Кодекса РФ.</w:t>
      </w:r>
    </w:p>
    <w:p w14:paraId="74101FE7"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2.2.5.4. По письменному заявлению дистанционного работника работодатель не позднее трех рабочих дней со дня получения такого заявления обязан направить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w:t>
      </w:r>
    </w:p>
    <w:p w14:paraId="29A4E47E"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2.2.5.5. При заключении трудового договора путем обмена электронными документами документы, предусмотренные статьей 65 Трудового Кодекса РФ, могут быть предъявлены работодателю лицом, поступающим на дистанционную работу, в форме электронных документов. По требованию работодателя данное лицо обязано представить ему нотариально заверенные копии указанных документов на бумажном носителе.</w:t>
      </w:r>
    </w:p>
    <w:p w14:paraId="35DE8E1D"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заключении трудового договора путем обмена электронными документами лицом, впервые заключающим трудовой договор, данное лицо получает документ, подтверждающий регистрацию в системе индивидуального (персонифицированного) учета, в том числе в форме электронного документа, самостоятельно.</w:t>
      </w:r>
    </w:p>
    <w:p w14:paraId="35FECE4B"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Ознакомление лица, поступающего на дистанционную работу, с документами, предусмотренными п.2.2.2. настоящего Коллективного договора, может осуществляться путем обмена электронными документами.</w:t>
      </w:r>
    </w:p>
    <w:p w14:paraId="0B3CF255"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2.2.5.6. 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уведомлением (за исключением случаев, если в соответствии с Трудовым Кодексом, иным федеральным законом трудовая книжка на работника не ведется)</w:t>
      </w:r>
    </w:p>
    <w:p w14:paraId="3C296D9D"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2.2.5.7. При заключении в электронном виде трудовых договоров, дополнительных соглашений к трудовым договорам,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 электронной подписи.</w:t>
      </w:r>
    </w:p>
    <w:p w14:paraId="1C5EE57F"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2.2.5.8. В иных случаях взаимодействие дистанционного работника и работодателя может осуществляться путем обмена электронными документами в форме скан-копий или фотографии документов с электронным уведомлением о получении документа, предусмотренной настоящим коллективным договором, трудовым договором, дополнительным соглашением к трудовому договору.</w:t>
      </w:r>
    </w:p>
    <w:p w14:paraId="7F96FB38"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2.2.5.9. 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w:t>
      </w:r>
      <w:r w:rsidRPr="00AD1BEF">
        <w:rPr>
          <w:rFonts w:ascii="Times New Roman" w:eastAsia="Times New Roman" w:hAnsi="Times New Roman" w:cs="Times New Roman"/>
          <w:color w:val="282828"/>
          <w:sz w:val="24"/>
          <w:szCs w:val="24"/>
          <w:lang w:eastAsia="ru-RU"/>
        </w:rPr>
        <w:lastRenderedPageBreak/>
        <w:t>сторон обязана направлять в форме электронного документа подтверждение получения электронного документа от другой стороны в срок, не позднее одного рабочего дня определенный данным коллективным договором, трудовым договором, дополнительным соглашением к трудовому договору.</w:t>
      </w:r>
    </w:p>
    <w:p w14:paraId="5E309B7D"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2.2.5.10. С непосредственно связанными с трудовой деятельностью дистанционного работника локальными нормативными актами, приказами (распоряжениями) работодателя, уведомлениями, требованиями и иными документами, в отношении которых трудовым законодательством Российской Федерации предусмотрено их оформление на бумажном носителе и (или) ознакомление с ними работника в письменной форме, в том числе под роспись, дистанционный работник должен быть ознакомлен в письменной форме, в том числе под роспись, либо путем обмена электронными документами между работодателем и дистанционным работником, либо в форме скан-копий или фотографий документов, содержащих подлинную подпись работника, в соответствии с коллективным договором, трудовым договором, дополнительным соглашением к трудовому договору.</w:t>
      </w:r>
    </w:p>
    <w:p w14:paraId="09C9E5E7"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2.2.5.11. В случаях, если в соответствии с Трудовым Кодексом РФ работник вправе или обязан обратиться к работодателю с заявлением, предоставить работодателю объяснения либо другую информацию, дистанционный работник делает это в форме электронного документа или в форме скан-копии или фотографии документа, содержащего подлинную подпись работника, предусмотренной коллективным договором, трудовым договором, дополнительным соглашением к трудовому договору.</w:t>
      </w:r>
    </w:p>
    <w:p w14:paraId="21857A14"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подаче дистанционным работником заявления о выдаче заверенных надлежащим образом копий документов, связанных с работой (статья 62 настоящего Кодекса), работодатель не позднее трех рабочих дней со дня подачи указанного заявления обязан направить дистанционному работнику эти копии на бумажном носителе (по почте заказным письмом с уведомлением) или в форме электронного документа, если это указано в заявлении работника (в порядке взаимодействия, предусмотренном частью девятой настоящей статьи).</w:t>
      </w:r>
    </w:p>
    <w:p w14:paraId="18A91CB9"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2.2.5.12. Для предоставления обязательного страхового обеспечения по обязательному социальному страхованию на случай временной нетрудоспособности и в связи с материнством дистанционный работник направляет работодателю оригиналы документов, предусмотренных федеральными законами и иными нормативными правовыми актами Российской Федерации, по почте заказным письмом с уведомлением либо представляет работодателю сведения о серии и номере листка нетрудоспособности, сформированного медицинской организацией в форме электронного документа, в случае, если указанная медицинская организация и работодатель являются участниками системы информационного взаимодействия по обмену сведениями в целях формирования листка нетрудоспособности в форме электронного документа.</w:t>
      </w:r>
    </w:p>
    <w:p w14:paraId="2ABF9550"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2.2.5.13. Работодатель обеспечивает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w:t>
      </w:r>
    </w:p>
    <w:p w14:paraId="12CFE912"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Дистанционный работник вправе с согласия или ведома работодателя и в его интересах использовать для выполнения трудовой функции принадлежащие работнику или арендованные им оборудование, программно-технические средства, средства защиты информации и иные средства. При этом работодатель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а также возмещает расходы, связанные с их использованием, в порядке, сроки и размерах, которые определяются приказом руководителя, принятым с учетом мнения выборного органа первичной профсоюзной организации, трудовым договором, дополнительным соглашением к трудовому договору.</w:t>
      </w:r>
    </w:p>
    <w:p w14:paraId="4D2D0432"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2.2.5.14. Порядок взаимодействия работодателя и работника, в том числе в связи с выполнением трудовой функции дистанционно, передачей результатов работы и отчетов о выполненной работе по запросам работодателя, устанавливается приказом руководителя, принимаемым с учетом мнения выборного органа первичной профсоюзной организации, трудовым договором, дополнительным соглашением к трудовому договору.</w:t>
      </w:r>
    </w:p>
    <w:p w14:paraId="5306D5E5"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2.2.5.15</w:t>
      </w:r>
      <w:r w:rsidRPr="00AD1BEF">
        <w:rPr>
          <w:rFonts w:ascii="Times New Roman" w:eastAsia="Times New Roman" w:hAnsi="Times New Roman" w:cs="Times New Roman"/>
          <w:b/>
          <w:bCs/>
          <w:color w:val="282828"/>
          <w:sz w:val="24"/>
          <w:szCs w:val="24"/>
          <w:lang w:eastAsia="ru-RU"/>
        </w:rPr>
        <w:t>. </w:t>
      </w:r>
      <w:r w:rsidRPr="00AD1BEF">
        <w:rPr>
          <w:rFonts w:ascii="Times New Roman" w:eastAsia="Times New Roman" w:hAnsi="Times New Roman" w:cs="Times New Roman"/>
          <w:color w:val="282828"/>
          <w:sz w:val="24"/>
          <w:szCs w:val="24"/>
          <w:lang w:eastAsia="ru-RU"/>
        </w:rPr>
        <w:t>В случае временного перевода работника на дистанционную работу по инициативе работодателя без согласие работника, в соответствии со статьей 312.9 Трудового Кодекса РФ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работодатель обеспечивает работника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w:t>
      </w:r>
    </w:p>
    <w:p w14:paraId="484882F7"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14:paraId="20D5103B"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2.2.5.16. Работодатель с учетом мнения выборного органа первичной профсоюзной организации издает приказ о временном переводе работников на дистанционную работу, содержащий:</w:t>
      </w:r>
    </w:p>
    <w:p w14:paraId="28DC5A63"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указание на обстоятельство, послужившее основанием для принятия работодателем решения о временном переводе работников на дистанционную работу;</w:t>
      </w:r>
    </w:p>
    <w:p w14:paraId="28844F39"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список работников, временно переводимых на дистанционную работу;</w:t>
      </w:r>
    </w:p>
    <w:p w14:paraId="76E00D94"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 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14:paraId="0C75D8BC"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14:paraId="2008626A"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иные положения, связанные с организацией труда работников, временно переводимых на дистанционную работу.</w:t>
      </w:r>
    </w:p>
    <w:p w14:paraId="7CB4463C"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2.2.5.17. Работник, временно переводимый на дистанционную работу, должен быть ознакомлен с приказом способом, позволяющим достоверно подтвердить получение работником такого локального нормативного акта.</w:t>
      </w:r>
    </w:p>
    <w:p w14:paraId="2AF761D0"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2.2.5.18. При временном переводе на дистанционную работу по инициативе работодателя по данным основаниям, внесение изменений в трудовой договор с работником не требуется.</w:t>
      </w:r>
    </w:p>
    <w:p w14:paraId="6F701F55"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2.2.5.19. Трудовой договор с дистанционным работником может быть расторгнут по инициативе работодателя (помимо иных оснований, предусмотренных Трудовым Кодексом РФ,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приказом руководителя в соответствии с п.2.30. настоящего Коллективного договора).</w:t>
      </w:r>
    </w:p>
    <w:p w14:paraId="3B6EF79D"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w:t>
      </w:r>
    </w:p>
    <w:p w14:paraId="2B1E2611"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случае, если ознакомление дистанционного работника с приказом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направить дистанционному работнику по почте заказным письмом с уведомлением оформленную надлежащим образом копию указанного приказа на бумажном носителе.</w:t>
      </w:r>
    </w:p>
    <w:p w14:paraId="3EA72075"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2.2.5.20. Работодатель или его полномочный представитель обязан вести трудовые книжки работников, в том числе, по личному заявлению работника, обеспечить ведение бумажной трудовой книжки работника или формирование сведений о трудовой деятельности в электронном виде, а с 1 января 2021 года работникам, впервые поступившим на работу, обеспечивать формирование сведений о трудовой деятельности в электронном виде.</w:t>
      </w:r>
    </w:p>
    <w:p w14:paraId="2C9510E1"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2.2.5.21. По запросу работника предоставлять сведения о его трудовой деятельности».</w:t>
      </w:r>
    </w:p>
    <w:p w14:paraId="6DB5628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14:paraId="62929AC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а именно катастрофой природного или техногенного характера, производственной аварией, несчастным случаем на производстве, пожаром, наводнением, голодом, землетрясением, эпидемией или эпизоотией и любыми исключительными случаями, ставящими под угрозу жизнь или нормальные жизненные условия всего населения или его части (в соответствии с частью второй статьи 72.2. ТК РФ). При этом перевод на работу, требующую более низкой квалификации, допускается только с письменного согласия работника.</w:t>
      </w:r>
    </w:p>
    <w:p w14:paraId="2D47CEB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переводах, осуществляемых в случаях, предусмотренных частями второй и третьей статьи 72.2. ТК РФ, оплата труда работника производится по выполняемой работе, но не ниже среднего заработка по прежней работе.</w:t>
      </w:r>
    </w:p>
    <w:p w14:paraId="36D2B60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В случае, когда по причинам, связанным с изменением организационных или технологических условий труда (изменения в технике и технологии производства, </w:t>
      </w:r>
      <w:r w:rsidRPr="00AD1BEF">
        <w:rPr>
          <w:rFonts w:ascii="Times New Roman" w:eastAsia="Times New Roman" w:hAnsi="Times New Roman" w:cs="Times New Roman"/>
          <w:color w:val="282828"/>
          <w:sz w:val="24"/>
          <w:szCs w:val="24"/>
          <w:lang w:eastAsia="ru-RU"/>
        </w:rPr>
        <w:lastRenderedPageBreak/>
        <w:t>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4C9CDE3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14:paraId="3905B10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14:paraId="2A64691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2.2.7.1. Утверждать штатное расписание учреждения, включающее в себя все должности работников (профессии рабочих) учреждения; принимать штатное расписание в качестве локального нормативного акта с учетом мнения выборного органа профсоюза.</w:t>
      </w:r>
    </w:p>
    <w:p w14:paraId="691FE57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2.2.7.2.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 При этом увольнение считается массовым в следующих случаях: - ликвидация образовательного учреждения с численностью работников 15 и более человек; - увольнение 10 и более процентов списочного состава работников в течение 90 календарных дней.</w:t>
      </w:r>
    </w:p>
    <w:p w14:paraId="07B26E0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2.2.8.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14:paraId="6333E90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предпенсионного возраста (за 5 лет до наступления права на получение пенсии по любым основаниям);</w:t>
      </w:r>
    </w:p>
    <w:p w14:paraId="5980376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проработавшие в организации свыше 10 лет;</w:t>
      </w:r>
    </w:p>
    <w:p w14:paraId="26DAD75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одинокие матери, воспитывающие ребенка в возрасте до 16 лет;</w:t>
      </w:r>
    </w:p>
    <w:p w14:paraId="34840BC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одинокие отцы, воспитывающие ребенка в возрасте до 16 лет;</w:t>
      </w:r>
    </w:p>
    <w:p w14:paraId="48C4D61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родители, имеющие ребенка – инвалида в возрасте до 18 лет;</w:t>
      </w:r>
    </w:p>
    <w:p w14:paraId="42551EE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награжденные государственными и (или) ведомственными наградами в связи с педагогической деятельностью;</w:t>
      </w:r>
    </w:p>
    <w:p w14:paraId="569007E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14:paraId="6E8CA772" w14:textId="77777777" w:rsidR="00337D5A"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 </w:t>
      </w:r>
      <w:r w:rsidR="00337D5A" w:rsidRPr="00AD1BEF">
        <w:rPr>
          <w:rFonts w:ascii="Times New Roman" w:eastAsia="Times New Roman" w:hAnsi="Times New Roman" w:cs="Times New Roman"/>
          <w:color w:val="282828"/>
          <w:sz w:val="24"/>
          <w:szCs w:val="24"/>
          <w:lang w:eastAsia="ru-RU"/>
        </w:rPr>
        <w:t>2.2.9. Обеспечить работнику, увольняемому в связи с ликвидацией организации, сокращением численности или штата работников организации,</w:t>
      </w:r>
    </w:p>
    <w:p w14:paraId="2500C1E4" w14:textId="77777777" w:rsidR="00337D5A" w:rsidRPr="00AD1BEF" w:rsidRDefault="00337D5A"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-право на время для поиска работы (8 часов в неделю) с сохранением среднего заработка;</w:t>
      </w:r>
    </w:p>
    <w:p w14:paraId="291B1CE0" w14:textId="77777777" w:rsidR="00337D5A" w:rsidRPr="00AD1BEF" w:rsidRDefault="00337D5A"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выплату выходного пособия в размере среднего месячного заработка.</w:t>
      </w:r>
    </w:p>
    <w:p w14:paraId="102F7713" w14:textId="77777777" w:rsidR="00337D5A" w:rsidRPr="00AD1BEF" w:rsidRDefault="00337D5A"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случае, если длительность периода трудоустройства работника превышает один месяц, работодатель обязан выплатить ему средний месячный заработок за второй месяц со дня увольнения или его часть пропорционально периоду трудоустройства, приходящемуся на этот месяц.</w:t>
      </w:r>
    </w:p>
    <w:p w14:paraId="07F7C223" w14:textId="77777777" w:rsidR="00337D5A" w:rsidRPr="00AD1BEF" w:rsidRDefault="00337D5A"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исключительных случаях по решению органа службы занятости населения работодатель обязан выплатить работнику, уволенному в связи с ликвидацией организации (</w:t>
      </w:r>
      <w:hyperlink r:id="rId9" w:anchor="dst496" w:history="1">
        <w:r w:rsidRPr="00AD1BEF">
          <w:rPr>
            <w:rFonts w:ascii="Times New Roman" w:eastAsia="Times New Roman" w:hAnsi="Times New Roman" w:cs="Times New Roman"/>
            <w:color w:val="1A84D8"/>
            <w:sz w:val="24"/>
            <w:szCs w:val="24"/>
            <w:lang w:eastAsia="ru-RU"/>
          </w:rPr>
          <w:t xml:space="preserve">пункт 1 </w:t>
        </w:r>
        <w:r w:rsidRPr="00AD1BEF">
          <w:rPr>
            <w:rFonts w:ascii="Times New Roman" w:eastAsia="Times New Roman" w:hAnsi="Times New Roman" w:cs="Times New Roman"/>
            <w:color w:val="1A84D8"/>
            <w:sz w:val="24"/>
            <w:szCs w:val="24"/>
            <w:lang w:eastAsia="ru-RU"/>
          </w:rPr>
          <w:lastRenderedPageBreak/>
          <w:t>части первой статьи 81</w:t>
        </w:r>
      </w:hyperlink>
      <w:r w:rsidRPr="00AD1BEF">
        <w:rPr>
          <w:rFonts w:ascii="Times New Roman" w:eastAsia="Times New Roman" w:hAnsi="Times New Roman" w:cs="Times New Roman"/>
          <w:color w:val="282828"/>
          <w:sz w:val="24"/>
          <w:szCs w:val="24"/>
          <w:lang w:eastAsia="ru-RU"/>
        </w:rPr>
        <w:t> Трудового Кодекса РФ) либо сокращением численности или штата работников организации (</w:t>
      </w:r>
      <w:hyperlink r:id="rId10" w:anchor="dst497" w:history="1">
        <w:r w:rsidRPr="00AD1BEF">
          <w:rPr>
            <w:rFonts w:ascii="Times New Roman" w:eastAsia="Times New Roman" w:hAnsi="Times New Roman" w:cs="Times New Roman"/>
            <w:color w:val="1A84D8"/>
            <w:sz w:val="24"/>
            <w:szCs w:val="24"/>
            <w:lang w:eastAsia="ru-RU"/>
          </w:rPr>
          <w:t>пункт 2 части первой статьи 81</w:t>
        </w:r>
      </w:hyperlink>
      <w:r w:rsidRPr="00AD1BEF">
        <w:rPr>
          <w:rFonts w:ascii="Times New Roman" w:eastAsia="Times New Roman" w:hAnsi="Times New Roman" w:cs="Times New Roman"/>
          <w:color w:val="282828"/>
          <w:sz w:val="24"/>
          <w:szCs w:val="24"/>
          <w:lang w:eastAsia="ru-RU"/>
        </w:rPr>
        <w:t> Трудового Кодекса РФ),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w:t>
      </w:r>
    </w:p>
    <w:p w14:paraId="46DF6EF6" w14:textId="77777777" w:rsidR="00337D5A" w:rsidRPr="00AD1BEF" w:rsidRDefault="00337D5A"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случае, предусмотренном </w:t>
      </w:r>
      <w:hyperlink r:id="rId11" w:anchor="dst2407" w:history="1">
        <w:r w:rsidRPr="00AD1BEF">
          <w:rPr>
            <w:rFonts w:ascii="Times New Roman" w:eastAsia="Times New Roman" w:hAnsi="Times New Roman" w:cs="Times New Roman"/>
            <w:b/>
            <w:bCs/>
            <w:color w:val="1A84D8"/>
            <w:sz w:val="24"/>
            <w:szCs w:val="24"/>
            <w:lang w:eastAsia="ru-RU"/>
          </w:rPr>
          <w:t>частью второй</w:t>
        </w:r>
      </w:hyperlink>
      <w:r w:rsidRPr="00AD1BEF">
        <w:rPr>
          <w:rFonts w:ascii="Times New Roman" w:eastAsia="Times New Roman" w:hAnsi="Times New Roman" w:cs="Times New Roman"/>
          <w:color w:val="282828"/>
          <w:sz w:val="24"/>
          <w:szCs w:val="24"/>
          <w:lang w:eastAsia="ru-RU"/>
        </w:rPr>
        <w:t> настоящей статьи, уволенный работник вправе обратиться в письменной форме к работодателю за выплатой среднего месячного заработка за период трудоустройства в срок не позднее пятнадцати рабочих дней после окончания второго месяца со дня увольнения, а в случае, предусмотренном </w:t>
      </w:r>
      <w:hyperlink r:id="rId12" w:anchor="dst2408" w:history="1">
        <w:r w:rsidRPr="00AD1BEF">
          <w:rPr>
            <w:rFonts w:ascii="Times New Roman" w:eastAsia="Times New Roman" w:hAnsi="Times New Roman" w:cs="Times New Roman"/>
            <w:b/>
            <w:bCs/>
            <w:color w:val="1A84D8"/>
            <w:sz w:val="24"/>
            <w:szCs w:val="24"/>
            <w:lang w:eastAsia="ru-RU"/>
          </w:rPr>
          <w:t>частью третьей</w:t>
        </w:r>
      </w:hyperlink>
      <w:r w:rsidRPr="00AD1BEF">
        <w:rPr>
          <w:rFonts w:ascii="Times New Roman" w:eastAsia="Times New Roman" w:hAnsi="Times New Roman" w:cs="Times New Roman"/>
          <w:b/>
          <w:bCs/>
          <w:color w:val="282828"/>
          <w:sz w:val="24"/>
          <w:szCs w:val="24"/>
          <w:lang w:eastAsia="ru-RU"/>
        </w:rPr>
        <w:t> </w:t>
      </w:r>
      <w:r w:rsidRPr="00AD1BEF">
        <w:rPr>
          <w:rFonts w:ascii="Times New Roman" w:eastAsia="Times New Roman" w:hAnsi="Times New Roman" w:cs="Times New Roman"/>
          <w:color w:val="282828"/>
          <w:sz w:val="24"/>
          <w:szCs w:val="24"/>
          <w:lang w:eastAsia="ru-RU"/>
        </w:rPr>
        <w:t>настоящей статьи, - после принятия решения органом службы занятости населения, но не позднее пятнадцати рабочих дней после окончания третьего месяца со дня увольнения. При обращении уволенного работника за указанными выплатами работодатель производит их не позднее пятнадцати календарных дней со дня обращения.</w:t>
      </w:r>
    </w:p>
    <w:p w14:paraId="04B0C0B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2.2.10. Расторжение трудового договора в соответствии с пунктами 2, 3 и 5 части 1 статьи81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14:paraId="0BDCFA4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2.2.11.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377B380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14:paraId="0D227A5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7EBCC5E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2.2.14. При направлении работников в служебные командировки норма суточных устанавливается локальным актом.</w:t>
      </w:r>
    </w:p>
    <w:p w14:paraId="2B012EB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2.2.15.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14:paraId="676B2AB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2.2.16.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15531D8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2.2.17.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14:paraId="309FA1F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2.2.18. При принятии решений об увольнении работника в случае признания его по результатам аттестации несоответствующим занимаемой должности вследствие </w:t>
      </w:r>
      <w:r w:rsidRPr="00AD1BEF">
        <w:rPr>
          <w:rFonts w:ascii="Times New Roman" w:eastAsia="Times New Roman" w:hAnsi="Times New Roman" w:cs="Times New Roman"/>
          <w:color w:val="282828"/>
          <w:sz w:val="24"/>
          <w:szCs w:val="24"/>
          <w:lang w:eastAsia="ru-RU"/>
        </w:rPr>
        <w:lastRenderedPageBreak/>
        <w:t>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14:paraId="7715AB9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2.2.19. Содействовать в профессиональной и социальной адаптации, закреплению на рабочих местах и профессиональному росту молодых педагогов.</w:t>
      </w:r>
    </w:p>
    <w:p w14:paraId="1563B8E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2.2.20. Содействовать в организации института наставничества молодых педагогов в образовательных организациях.</w:t>
      </w:r>
    </w:p>
    <w:p w14:paraId="2DB9976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2.2.21. Привлекать молодых педагогов к активному участию в различных формах государственно-общественного </w:t>
      </w:r>
      <w:proofErr w:type="gramStart"/>
      <w:r w:rsidRPr="00AD1BEF">
        <w:rPr>
          <w:rFonts w:ascii="Times New Roman" w:eastAsia="Times New Roman" w:hAnsi="Times New Roman" w:cs="Times New Roman"/>
          <w:color w:val="282828"/>
          <w:sz w:val="24"/>
          <w:szCs w:val="24"/>
          <w:lang w:eastAsia="ru-RU"/>
        </w:rPr>
        <w:t>управления..</w:t>
      </w:r>
      <w:proofErr w:type="gramEnd"/>
    </w:p>
    <w:p w14:paraId="43F19B8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2.2.22. Создавать условия для профессионального и карьерного роста молодых педагогов через повышение квалификации, профессиональные и творческие конкурсы.</w:t>
      </w:r>
    </w:p>
    <w:p w14:paraId="26E7D5AC" w14:textId="77777777" w:rsidR="001B3911"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2.3. 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14:paraId="26FCDC3C" w14:textId="77777777" w:rsidR="00364FFE" w:rsidRPr="00AD1BEF" w:rsidRDefault="00364FFE" w:rsidP="00337D5A">
      <w:pPr>
        <w:spacing w:after="0" w:line="240" w:lineRule="auto"/>
        <w:jc w:val="both"/>
        <w:rPr>
          <w:rFonts w:ascii="Times New Roman" w:eastAsia="Times New Roman" w:hAnsi="Times New Roman" w:cs="Times New Roman"/>
          <w:color w:val="282828"/>
          <w:sz w:val="24"/>
          <w:szCs w:val="24"/>
          <w:lang w:eastAsia="ru-RU"/>
        </w:rPr>
      </w:pPr>
    </w:p>
    <w:p w14:paraId="4D99BED7" w14:textId="77777777" w:rsidR="001B3911" w:rsidRPr="00AD1BEF" w:rsidRDefault="001B3911" w:rsidP="00337D5A">
      <w:pPr>
        <w:spacing w:after="0" w:line="240" w:lineRule="auto"/>
        <w:jc w:val="center"/>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b/>
          <w:bCs/>
          <w:color w:val="282828"/>
          <w:sz w:val="24"/>
          <w:szCs w:val="24"/>
          <w:lang w:eastAsia="ru-RU"/>
        </w:rPr>
        <w:t>III. рабочее время и время отдыха</w:t>
      </w:r>
    </w:p>
    <w:p w14:paraId="1E3B1E2A" w14:textId="77777777" w:rsidR="001B3911" w:rsidRPr="00AD1BEF" w:rsidRDefault="001B3911" w:rsidP="00337D5A">
      <w:pPr>
        <w:numPr>
          <w:ilvl w:val="0"/>
          <w:numId w:val="2"/>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Стороны пришли к соглашению о том, что:</w:t>
      </w:r>
    </w:p>
    <w:p w14:paraId="5D0105D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согласованными с выборным органом первичной профсоюзной организации.</w:t>
      </w:r>
    </w:p>
    <w:p w14:paraId="0B4A58C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 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предусмотренной в трудовом договоре, и основания ее изменения, случаи установления верхнего предела учебной нагрузки педагогических работников регулируются приказом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3E3DC42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Для педагогических работников устанавливается сокращенная продолжительность рабочего времени - не более 36 часов в неделю за ставку.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для работников М</w:t>
      </w:r>
      <w:r w:rsidR="00364FFE">
        <w:rPr>
          <w:rFonts w:ascii="Times New Roman" w:eastAsia="Times New Roman" w:hAnsi="Times New Roman" w:cs="Times New Roman"/>
          <w:color w:val="282828"/>
          <w:sz w:val="24"/>
          <w:szCs w:val="24"/>
          <w:lang w:eastAsia="ru-RU"/>
        </w:rPr>
        <w:t>К</w:t>
      </w:r>
      <w:r w:rsidRPr="00AD1BEF">
        <w:rPr>
          <w:rFonts w:ascii="Times New Roman" w:eastAsia="Times New Roman" w:hAnsi="Times New Roman" w:cs="Times New Roman"/>
          <w:color w:val="282828"/>
          <w:sz w:val="24"/>
          <w:szCs w:val="24"/>
          <w:lang w:eastAsia="ru-RU"/>
        </w:rPr>
        <w:t xml:space="preserve">ОУ </w:t>
      </w:r>
      <w:r w:rsidR="00364FFE">
        <w:rPr>
          <w:rFonts w:ascii="Times New Roman" w:eastAsia="Times New Roman" w:hAnsi="Times New Roman" w:cs="Times New Roman"/>
          <w:color w:val="282828"/>
          <w:sz w:val="24"/>
          <w:szCs w:val="24"/>
          <w:lang w:eastAsia="ru-RU"/>
        </w:rPr>
        <w:t>Комсомольской</w:t>
      </w:r>
      <w:r w:rsidRPr="00AD1BEF">
        <w:rPr>
          <w:rFonts w:ascii="Times New Roman" w:eastAsia="Times New Roman" w:hAnsi="Times New Roman" w:cs="Times New Roman"/>
          <w:color w:val="282828"/>
          <w:sz w:val="24"/>
          <w:szCs w:val="24"/>
          <w:lang w:eastAsia="ru-RU"/>
        </w:rPr>
        <w:t xml:space="preserve"> СШ</w:t>
      </w:r>
      <w:r w:rsidR="00364FFE">
        <w:rPr>
          <w:rFonts w:ascii="Times New Roman" w:eastAsia="Times New Roman" w:hAnsi="Times New Roman" w:cs="Times New Roman"/>
          <w:color w:val="282828"/>
          <w:sz w:val="24"/>
          <w:szCs w:val="24"/>
          <w:lang w:eastAsia="ru-RU"/>
        </w:rPr>
        <w:t xml:space="preserve"> №2</w:t>
      </w:r>
      <w:r w:rsidRPr="00AD1BEF">
        <w:rPr>
          <w:rFonts w:ascii="Times New Roman" w:eastAsia="Times New Roman" w:hAnsi="Times New Roman" w:cs="Times New Roman"/>
          <w:color w:val="282828"/>
          <w:sz w:val="24"/>
          <w:szCs w:val="24"/>
          <w:lang w:eastAsia="ru-RU"/>
        </w:rPr>
        <w:t xml:space="preserve"> в соответствии с трудовым законодательством, иными нормативными правовыми актами, с учётом следующих особенностей:</w:t>
      </w:r>
    </w:p>
    <w:p w14:paraId="629B0CE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а) объёма фактической учебной нагрузки (педагогической работы) педагогических работников, определяемого в соответствии с приказом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714A894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б)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w:t>
      </w:r>
      <w:r w:rsidRPr="00AD1BEF">
        <w:rPr>
          <w:rFonts w:ascii="Times New Roman" w:eastAsia="Times New Roman" w:hAnsi="Times New Roman" w:cs="Times New Roman"/>
          <w:color w:val="282828"/>
          <w:sz w:val="24"/>
          <w:szCs w:val="24"/>
          <w:lang w:eastAsia="ru-RU"/>
        </w:rPr>
        <w:lastRenderedPageBreak/>
        <w:t>квалификационными характеристиками должностных обязанностей, в том числе воспитательной работы, индивидуальной работы с обучающимися,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14:paraId="53814BB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времени,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w:t>
      </w:r>
    </w:p>
    <w:p w14:paraId="2241E2E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Для работников из числа административно-обслуживающего персонала - устанавливается нормальная продолжительность рабочего времени, которая не может превышать 40 часов в неделю.</w:t>
      </w:r>
    </w:p>
    <w:p w14:paraId="54A984D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bookmarkStart w:id="0" w:name="_ftnref1"/>
      <w:r w:rsidR="00A332B6" w:rsidRPr="00AD1BEF">
        <w:rPr>
          <w:rFonts w:ascii="Times New Roman" w:eastAsia="Times New Roman" w:hAnsi="Times New Roman" w:cs="Times New Roman"/>
          <w:color w:val="282828"/>
          <w:sz w:val="24"/>
          <w:szCs w:val="24"/>
          <w:lang w:eastAsia="ru-RU"/>
        </w:rPr>
        <w:fldChar w:fldCharType="begin"/>
      </w:r>
      <w:r w:rsidRPr="00AD1BEF">
        <w:rPr>
          <w:rFonts w:ascii="Times New Roman" w:eastAsia="Times New Roman" w:hAnsi="Times New Roman" w:cs="Times New Roman"/>
          <w:color w:val="282828"/>
          <w:sz w:val="24"/>
          <w:szCs w:val="24"/>
          <w:lang w:eastAsia="ru-RU"/>
        </w:rPr>
        <w:instrText xml:space="preserve"> HYPERLINK "http://xn----7sbabgb3bsbclrof4b5h3e.xn----7sbbadedzpm9anhgcdxi1ct.xn--p1ai/documents/21.html" \l "_ftn1" </w:instrText>
      </w:r>
      <w:r w:rsidR="00A332B6" w:rsidRPr="00AD1BEF">
        <w:rPr>
          <w:rFonts w:ascii="Times New Roman" w:eastAsia="Times New Roman" w:hAnsi="Times New Roman" w:cs="Times New Roman"/>
          <w:color w:val="282828"/>
          <w:sz w:val="24"/>
          <w:szCs w:val="24"/>
          <w:lang w:eastAsia="ru-RU"/>
        </w:rPr>
        <w:fldChar w:fldCharType="separate"/>
      </w:r>
      <w:r w:rsidRPr="00AD1BEF">
        <w:rPr>
          <w:rFonts w:ascii="Times New Roman" w:eastAsia="Times New Roman" w:hAnsi="Times New Roman" w:cs="Times New Roman"/>
          <w:color w:val="1A84D8"/>
          <w:sz w:val="24"/>
          <w:szCs w:val="24"/>
          <w:u w:val="single"/>
          <w:vertAlign w:val="superscript"/>
          <w:lang w:eastAsia="ru-RU"/>
        </w:rPr>
        <w:t>[1]</w:t>
      </w:r>
      <w:r w:rsidR="00A332B6" w:rsidRPr="00AD1BEF">
        <w:rPr>
          <w:rFonts w:ascii="Times New Roman" w:eastAsia="Times New Roman" w:hAnsi="Times New Roman" w:cs="Times New Roman"/>
          <w:color w:val="282828"/>
          <w:sz w:val="24"/>
          <w:szCs w:val="24"/>
          <w:lang w:eastAsia="ru-RU"/>
        </w:rPr>
        <w:fldChar w:fldCharType="end"/>
      </w:r>
      <w:bookmarkEnd w:id="0"/>
      <w:r w:rsidRPr="00AD1BEF">
        <w:rPr>
          <w:rFonts w:ascii="Times New Roman" w:eastAsia="Times New Roman" w:hAnsi="Times New Roman" w:cs="Times New Roman"/>
          <w:color w:val="282828"/>
          <w:sz w:val="24"/>
          <w:szCs w:val="24"/>
          <w:lang w:eastAsia="ru-RU"/>
        </w:rPr>
        <w:t>.</w:t>
      </w:r>
    </w:p>
    <w:p w14:paraId="065A014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3.3. В связи с условиями работы общеобразовательного учреждения педагогические работники и иные работники выполняют свои обязанности непрерывно в течение рабочего дня, перерыв для приёма пищи не устанавливается. Педагогическим работникам и иным работникам М</w:t>
      </w:r>
      <w:r w:rsidR="00364FFE">
        <w:rPr>
          <w:rFonts w:ascii="Times New Roman" w:eastAsia="Times New Roman" w:hAnsi="Times New Roman" w:cs="Times New Roman"/>
          <w:color w:val="282828"/>
          <w:sz w:val="24"/>
          <w:szCs w:val="24"/>
          <w:lang w:eastAsia="ru-RU"/>
        </w:rPr>
        <w:t>К</w:t>
      </w:r>
      <w:r w:rsidRPr="00AD1BEF">
        <w:rPr>
          <w:rFonts w:ascii="Times New Roman" w:eastAsia="Times New Roman" w:hAnsi="Times New Roman" w:cs="Times New Roman"/>
          <w:color w:val="282828"/>
          <w:sz w:val="24"/>
          <w:szCs w:val="24"/>
          <w:lang w:eastAsia="ru-RU"/>
        </w:rPr>
        <w:t>ОУ обеспечивается возможность приёма пищи в течение рабочего времени одновременно вместе с обучающимися или отдельно в специально отведённом для этой цели помещении.</w:t>
      </w:r>
    </w:p>
    <w:p w14:paraId="45F0AE9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Административным работникам предоставляется время для отдыха и приема пищи в соответствии с графиком работы.</w:t>
      </w:r>
    </w:p>
    <w:p w14:paraId="3D673CA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3.4.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14:paraId="3C8EFCC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p>
    <w:p w14:paraId="54835E6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3.5.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4EC8F9D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14:paraId="0F25B34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3.7.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w:t>
      </w:r>
    </w:p>
    <w:p w14:paraId="345C770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Объем учебной нагрузки учителей больше или меньше нормы часов устанавливается только с их письменного согласия.</w:t>
      </w:r>
    </w:p>
    <w:p w14:paraId="5A4F0A2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Работодатель должен ознакомить учителей с предполагаемой учебной нагрузкой на новый учебный год в письменном виде не менее чем за два месяца до начала учебного года.</w:t>
      </w:r>
    </w:p>
    <w:p w14:paraId="2545665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3.8.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14:paraId="7274E2B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3.9.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p>
    <w:p w14:paraId="092A53A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3.10. Продолжительность рабочей недели шестидневная или пятидневная непрерывная рабочая неделя с соответственно с одним или двумя выходными днями в неделю устанавливается для работников правилами внутреннего трудового распорядки и трудовыми договорами.</w:t>
      </w:r>
    </w:p>
    <w:p w14:paraId="37D8317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Общим выходным днем является воскресенье.</w:t>
      </w:r>
    </w:p>
    <w:p w14:paraId="7BEE8F7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3.11.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w:t>
      </w:r>
    </w:p>
    <w:p w14:paraId="0A030EB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r w:rsidR="00364FFE">
        <w:rPr>
          <w:rFonts w:ascii="Times New Roman" w:eastAsia="Times New Roman" w:hAnsi="Times New Roman" w:cs="Times New Roman"/>
          <w:color w:val="282828"/>
          <w:sz w:val="24"/>
          <w:szCs w:val="24"/>
          <w:lang w:eastAsia="ru-RU"/>
        </w:rPr>
        <w:t xml:space="preserve"> Считать единым методическим днем субботу.</w:t>
      </w:r>
    </w:p>
    <w:p w14:paraId="325862C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14:paraId="03D1BC5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Педагогические работники образовательной организации, участвующие по решению Департамента в проведении ГИА в рабочее время, освобождаются работодателем от основной работы на период её проведения с сохранением за ними места работы (должности), средней заработной платы на время исполнения ими указанных обязанностей при одновременном предоставлении законодательно предусмотренных гарантий и компенсаций.</w:t>
      </w:r>
    </w:p>
    <w:p w14:paraId="203325D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3.12.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14:paraId="65400AA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3.13.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14:paraId="64E5056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14:paraId="410C1ED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14:paraId="0909398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3.14.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14:paraId="41F1258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3.15.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14:paraId="5B39369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Без согласия работников допускается привлечение их к работе в случаях, определенных частью третьей статьи 113 ТК РФ.</w:t>
      </w:r>
    </w:p>
    <w:p w14:paraId="3CF0C99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7C72E4F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Привлечение работника к работе в выходные и нерабочие праздничные дни производится по письменному распоряжению работодателя.</w:t>
      </w:r>
    </w:p>
    <w:p w14:paraId="5EC7F27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3.16.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14:paraId="37AE75F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(далее – ГИА), выплачивается компенсация за работу по подготовке и проведению ГИА, размер и порядок выплаты которой устанавливаются Правительством Ивановской области (Постановление Правительства Ивановской области от 25.12.2013 N 553-п «Об утверждении Положения о размерах и порядке выплаты компенсации работникам, привлекаемым к подготовке и проведению государственной итоговой аттестации по образовательным программам основного общего и среднего общего образования на территории Ивановской области»). Педагогические работники образовательных организаций, участвующие по решению Департамента в проведении ГИА в рабочее время, освобождаются работодателями от основной работы на период её проведения с сохранением за ними места работы (должности), средней заработной платы на время исполнения ими указанных обязанностей при одновременном предоставлении законодательно предусмотренных гарантий и компенсаций.</w:t>
      </w:r>
    </w:p>
    <w:p w14:paraId="3AF01BF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3.17.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14:paraId="286D6BA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учащимися (отдельно в специально отведенном для этой цели помещении).</w:t>
      </w:r>
    </w:p>
    <w:p w14:paraId="08C8DEB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3.18.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1D14A03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14:paraId="3B525AD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14:paraId="6174625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3.19.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14:paraId="48ED9B3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 времени начала отпуска работник должен быть письменно извещен не позднее, чем за две недели до его начала.</w:t>
      </w:r>
    </w:p>
    <w:p w14:paraId="5E677CB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14:paraId="43296BFA"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Ежегодный оплачиваемый отпуск предоставляется по желанию в удобное для них время:</w:t>
      </w:r>
    </w:p>
    <w:p w14:paraId="27201F54"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Работникам, имеющим трех и более детей в возрасте до восемнадцати лет, до достижения младшим из детей возраста четырнадцати лет;</w:t>
      </w:r>
    </w:p>
    <w:p w14:paraId="165E9443"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мужу в период нахождения его жены в отпуске по беременности и родам независимо от времени его непрерывной работы у данного работодателя;</w:t>
      </w:r>
    </w:p>
    <w:p w14:paraId="456A9167" w14:textId="77777777" w:rsidR="008863E1" w:rsidRPr="00AD1BEF" w:rsidRDefault="008863E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одному из родителей (опекуну, попечителю, приемному родителю), воспитывающему ребенка-инвалида в возрасте до восемнадцати лет</w:t>
      </w:r>
      <w:r w:rsidR="008B04EE" w:rsidRPr="00AD1BEF">
        <w:rPr>
          <w:rFonts w:ascii="Times New Roman" w:eastAsia="Times New Roman" w:hAnsi="Times New Roman" w:cs="Times New Roman"/>
          <w:color w:val="282828"/>
          <w:sz w:val="24"/>
          <w:szCs w:val="24"/>
          <w:lang w:eastAsia="ru-RU"/>
        </w:rPr>
        <w:t>.</w:t>
      </w:r>
    </w:p>
    <w:p w14:paraId="2458E5B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3.20. </w:t>
      </w:r>
      <w:r w:rsidR="008B04EE" w:rsidRPr="00AD1BEF">
        <w:rPr>
          <w:rFonts w:ascii="Times New Roman" w:eastAsia="Times New Roman" w:hAnsi="Times New Roman" w:cs="Times New Roman"/>
          <w:color w:val="282828"/>
          <w:sz w:val="24"/>
          <w:szCs w:val="24"/>
          <w:lang w:eastAsia="ru-RU"/>
        </w:rPr>
        <w:t>Работникам, условия труда которых отнесены к вредным и (или) опасным по результатам специальной оценки условий труда, (класс 3.2,3.3., 3.4.) в соответствии со статьей 117 ТК Российской Федерации предоставлять ежегодный дополнительный оплачиваемый отпуск – 7 календарных дней</w:t>
      </w:r>
      <w:r w:rsidRPr="00AD1BEF">
        <w:rPr>
          <w:rFonts w:ascii="Times New Roman" w:eastAsia="Times New Roman" w:hAnsi="Times New Roman" w:cs="Times New Roman"/>
          <w:color w:val="282828"/>
          <w:sz w:val="24"/>
          <w:szCs w:val="24"/>
          <w:lang w:eastAsia="ru-RU"/>
        </w:rPr>
        <w:t>3.21.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0170D03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3.22. Ежегодный оплачиваемый отпуск продлевается в случае временной нетрудоспособности работника, наступившей во время отпуска.</w:t>
      </w:r>
    </w:p>
    <w:p w14:paraId="5FF136D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14:paraId="43D25E1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14:paraId="7870077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14:paraId="7CDC71F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14:paraId="300E1BF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исчислении стажа работы при выплате денежной компенсации за неиспользованный отпуск при увольнении необходимо учесть, что:</w:t>
      </w:r>
    </w:p>
    <w:p w14:paraId="285425A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14:paraId="3F355DB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14:paraId="7D5944D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3.23. Стороны договорились о предоставлении работникам образовательной организации дополнительного оплачиваемого отпуска в следующих случаях:</w:t>
      </w:r>
    </w:p>
    <w:p w14:paraId="64B1F21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для сопровождения 1 сентября детей младшего школьного возраста в школу – 1 календарный день;</w:t>
      </w:r>
    </w:p>
    <w:p w14:paraId="19A2743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рождения ребенка – 2 календарных дня;</w:t>
      </w:r>
    </w:p>
    <w:p w14:paraId="085048F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 бракосочетания детей работников – 3 календарных дня;</w:t>
      </w:r>
    </w:p>
    <w:p w14:paraId="0B0C7C1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бракосочетания работника – 3 календарных дня;</w:t>
      </w:r>
    </w:p>
    <w:p w14:paraId="7901F71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похорон близких родственников – 3 календарных дня;</w:t>
      </w:r>
    </w:p>
    <w:p w14:paraId="5B721589" w14:textId="77777777" w:rsidR="00364FFE"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-председателю выборного органа первичной профсоюзной организации – 4 календарных дня;</w:t>
      </w:r>
    </w:p>
    <w:p w14:paraId="42B1084E" w14:textId="77777777" w:rsidR="001B3911" w:rsidRPr="00AD1BEF" w:rsidRDefault="00364FFE" w:rsidP="00337D5A">
      <w:pPr>
        <w:spacing w:after="0" w:line="240" w:lineRule="auto"/>
        <w:jc w:val="both"/>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 уполномоченному по охране труда от профсоюза -2дня;</w:t>
      </w:r>
    </w:p>
    <w:p w14:paraId="1C986284" w14:textId="77777777" w:rsidR="001B3911"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руководителям и работникам образовательного учреждения, не пропустившим ни одного рабочего дня по болезни и не имеющим дисциплинарных взысканий по работе в течение учебного года – 2 календарных дня.</w:t>
      </w:r>
    </w:p>
    <w:p w14:paraId="1D08350D" w14:textId="77777777" w:rsidR="00364FFE" w:rsidRPr="00AD1BEF" w:rsidRDefault="00364FFE" w:rsidP="00337D5A">
      <w:pPr>
        <w:spacing w:after="0" w:line="240" w:lineRule="auto"/>
        <w:jc w:val="both"/>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 работникам с ненормируемым рабочим днем -4 дня (Директор школы, заместитель директора школы</w:t>
      </w:r>
    </w:p>
    <w:p w14:paraId="5EE7F80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3.24. Исчисление среднего заработка для оплаты ежегодного отпуска производится в соответствии со статьей 139 ТК РФ.</w:t>
      </w:r>
    </w:p>
    <w:p w14:paraId="0424241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3.25.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14:paraId="7989CC5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3.26.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14:paraId="3670153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родителям, воспитывающим детей в возрасте до 14 лет – 14 календарных дней;</w:t>
      </w:r>
    </w:p>
    <w:p w14:paraId="04EADE7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в связи с переездом на новое место жительства – 2 календарных дня;</w:t>
      </w:r>
    </w:p>
    <w:p w14:paraId="4164210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для проводов детей на военную службу – 2 календарных дня;</w:t>
      </w:r>
    </w:p>
    <w:p w14:paraId="395458D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тяжелого заболевания близкого родственника – до 14 календарных дня;</w:t>
      </w:r>
    </w:p>
    <w:p w14:paraId="73E22D7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участникам Великой Отечественной войны – до 35 календарных дней в году;</w:t>
      </w:r>
    </w:p>
    <w:p w14:paraId="46F8036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работающим пенсионерам по старости (по возрасту) – до 14 календарных дней в году;</w:t>
      </w:r>
    </w:p>
    <w:p w14:paraId="33A67A8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14B7622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работающим инвалидам – до 60 календарных дней в году.</w:t>
      </w:r>
    </w:p>
    <w:p w14:paraId="5A3DA5EB" w14:textId="77777777" w:rsidR="003D42A5"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3.27. Педагогические работники общеобразовательного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w:t>
      </w:r>
    </w:p>
    <w:p w14:paraId="0A131F36" w14:textId="77777777" w:rsidR="001B3911"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3.28</w:t>
      </w:r>
      <w:r w:rsidR="001B3911" w:rsidRPr="00AD1BEF">
        <w:rPr>
          <w:rFonts w:ascii="Times New Roman" w:eastAsia="Times New Roman" w:hAnsi="Times New Roman" w:cs="Times New Roman"/>
          <w:color w:val="282828"/>
          <w:sz w:val="24"/>
          <w:szCs w:val="24"/>
          <w:lang w:eastAsia="ru-RU"/>
        </w:rPr>
        <w:t>. Выборный орган первичной профсоюзной организации обязуется:</w:t>
      </w:r>
    </w:p>
    <w:p w14:paraId="1AA1113E" w14:textId="77777777" w:rsidR="001B3911"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3.28</w:t>
      </w:r>
      <w:r w:rsidR="001B3911" w:rsidRPr="00AD1BEF">
        <w:rPr>
          <w:rFonts w:ascii="Times New Roman" w:eastAsia="Times New Roman" w:hAnsi="Times New Roman" w:cs="Times New Roman"/>
          <w:color w:val="282828"/>
          <w:sz w:val="24"/>
          <w:szCs w:val="24"/>
          <w:lang w:eastAsia="ru-RU"/>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14:paraId="301F3AF6" w14:textId="77777777" w:rsidR="001B3911"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3.28</w:t>
      </w:r>
      <w:r w:rsidR="001B3911" w:rsidRPr="00AD1BEF">
        <w:rPr>
          <w:rFonts w:ascii="Times New Roman" w:eastAsia="Times New Roman" w:hAnsi="Times New Roman" w:cs="Times New Roman"/>
          <w:color w:val="282828"/>
          <w:sz w:val="24"/>
          <w:szCs w:val="24"/>
          <w:lang w:eastAsia="ru-RU"/>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14:paraId="3925B520" w14:textId="77777777" w:rsidR="001B3911"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3.28</w:t>
      </w:r>
      <w:r w:rsidR="001B3911" w:rsidRPr="00AD1BEF">
        <w:rPr>
          <w:rFonts w:ascii="Times New Roman" w:eastAsia="Times New Roman" w:hAnsi="Times New Roman" w:cs="Times New Roman"/>
          <w:color w:val="282828"/>
          <w:sz w:val="24"/>
          <w:szCs w:val="24"/>
          <w:lang w:eastAsia="ru-RU"/>
        </w:rPr>
        <w:t>.3. Вносить работодателю представления об устранении выявленных нарушений</w:t>
      </w:r>
      <w:r w:rsidRPr="00AD1BEF">
        <w:rPr>
          <w:rFonts w:ascii="Times New Roman" w:eastAsia="Times New Roman" w:hAnsi="Times New Roman" w:cs="Times New Roman"/>
          <w:color w:val="282828"/>
          <w:sz w:val="24"/>
          <w:szCs w:val="24"/>
          <w:lang w:eastAsia="ru-RU"/>
        </w:rPr>
        <w:t>.</w:t>
      </w:r>
    </w:p>
    <w:p w14:paraId="76A26A95"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3.29. Работники могут переводиться на дистанционную работу.</w:t>
      </w:r>
    </w:p>
    <w:p w14:paraId="4FDFCDCA"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переводе работника на дистанционную работу на постоянной основе либо временно, либо периодически приказом руководителя, принятым с учетом мнения выборного органа первичной профсоюзной организации, трудовым договором, дополнительным соглашением к трудовому договору определяется режим рабочего времени дистанционного работника, а при временной дистанционной работе также продолжительность и (или) периодичность выполнения работником трудовой функции дистанционно.</w:t>
      </w:r>
    </w:p>
    <w:p w14:paraId="57E69B5E"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В каникулярное время режим рабочего времени дистанционного работника устанавливается таким работником по своему усмотрению.</w:t>
      </w:r>
    </w:p>
    <w:p w14:paraId="44E34EF2"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Приказом руководителя, принятым с учетом мнения выборного органа первичной профсоюзной организации, определяются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статьей 312.9 Трудового Кодекса РФ) для выполнения им трудовой функции на стационарном рабочем месте.</w:t>
      </w:r>
    </w:p>
    <w:p w14:paraId="5F588609"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Предоставление дистанционному работнику, выполняющему дистанционную работу временно, ежегодного оплачиваемого отпуска и иных видов отпусков осуществляется в общем порядке в соответствии с главой 19 Трудового Кодекса РФ.</w:t>
      </w:r>
    </w:p>
    <w:p w14:paraId="621AE53A"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Время взаимодействия дистанционного работника с работодателем включается в рабочее время.</w:t>
      </w:r>
    </w:p>
    <w:p w14:paraId="3CD8D9BB"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3.30.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14:paraId="6625B7D8"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Согласие работника на такой перевод не требуется.</w:t>
      </w:r>
    </w:p>
    <w:p w14:paraId="500ABC4C"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14:paraId="46E69FDA"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в размере не менее двух третей тарифной ставки, оклада (должностного оклада), рассчитанных пропорционально времени простоя</w:t>
      </w:r>
      <w:r w:rsidRPr="00AD1BEF">
        <w:rPr>
          <w:rFonts w:ascii="Times New Roman" w:eastAsia="Times New Roman" w:hAnsi="Times New Roman" w:cs="Times New Roman"/>
          <w:i/>
          <w:iCs/>
          <w:color w:val="282828"/>
          <w:sz w:val="24"/>
          <w:szCs w:val="24"/>
          <w:lang w:eastAsia="ru-RU"/>
        </w:rPr>
        <w:t>.</w:t>
      </w:r>
      <w:r w:rsidRPr="00AD1BEF">
        <w:rPr>
          <w:rFonts w:ascii="Times New Roman" w:eastAsia="Times New Roman" w:hAnsi="Times New Roman" w:cs="Times New Roman"/>
          <w:color w:val="282828"/>
          <w:sz w:val="24"/>
          <w:szCs w:val="24"/>
          <w:lang w:eastAsia="ru-RU"/>
        </w:rPr>
        <w:t>»</w:t>
      </w:r>
    </w:p>
    <w:p w14:paraId="188F4BC9" w14:textId="77777777" w:rsidR="008B04EE" w:rsidRPr="00AD1BEF" w:rsidRDefault="008B04EE" w:rsidP="00337D5A">
      <w:pPr>
        <w:spacing w:after="0" w:line="240" w:lineRule="auto"/>
        <w:jc w:val="both"/>
        <w:rPr>
          <w:rFonts w:ascii="Times New Roman" w:eastAsia="Times New Roman" w:hAnsi="Times New Roman" w:cs="Times New Roman"/>
          <w:color w:val="282828"/>
          <w:sz w:val="24"/>
          <w:szCs w:val="24"/>
          <w:lang w:eastAsia="ru-RU"/>
        </w:rPr>
      </w:pPr>
    </w:p>
    <w:p w14:paraId="4C5B0C7A" w14:textId="77777777" w:rsidR="001B3911" w:rsidRPr="00AD1BEF" w:rsidRDefault="001B3911" w:rsidP="00337D5A">
      <w:pPr>
        <w:spacing w:after="0" w:line="240" w:lineRule="auto"/>
        <w:jc w:val="center"/>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b/>
          <w:bCs/>
          <w:color w:val="282828"/>
          <w:sz w:val="24"/>
          <w:szCs w:val="24"/>
          <w:lang w:eastAsia="ru-RU"/>
        </w:rPr>
        <w:t>IV. Оплата и нормирование труда</w:t>
      </w:r>
    </w:p>
    <w:p w14:paraId="5BFA6F79" w14:textId="77777777" w:rsidR="00CA0A2C" w:rsidRPr="00AD1BEF" w:rsidRDefault="001B3911" w:rsidP="00337D5A">
      <w:pPr>
        <w:numPr>
          <w:ilvl w:val="0"/>
          <w:numId w:val="3"/>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Оплата труда работников </w:t>
      </w:r>
      <w:proofErr w:type="gramStart"/>
      <w:r w:rsidRPr="00AD1BEF">
        <w:rPr>
          <w:rFonts w:ascii="Times New Roman" w:eastAsia="Times New Roman" w:hAnsi="Times New Roman" w:cs="Times New Roman"/>
          <w:color w:val="282828"/>
          <w:sz w:val="24"/>
          <w:szCs w:val="24"/>
          <w:lang w:eastAsia="ru-RU"/>
        </w:rPr>
        <w:t>М</w:t>
      </w:r>
      <w:r w:rsidR="00CA0A2C" w:rsidRPr="00AD1BEF">
        <w:rPr>
          <w:rFonts w:ascii="Times New Roman" w:eastAsia="Times New Roman" w:hAnsi="Times New Roman" w:cs="Times New Roman"/>
          <w:color w:val="282828"/>
          <w:sz w:val="24"/>
          <w:szCs w:val="24"/>
          <w:lang w:eastAsia="ru-RU"/>
        </w:rPr>
        <w:t>КОУ  Комсомольской</w:t>
      </w:r>
      <w:proofErr w:type="gramEnd"/>
      <w:r w:rsidRPr="00AD1BEF">
        <w:rPr>
          <w:rFonts w:ascii="Times New Roman" w:eastAsia="Times New Roman" w:hAnsi="Times New Roman" w:cs="Times New Roman"/>
          <w:color w:val="282828"/>
          <w:sz w:val="24"/>
          <w:szCs w:val="24"/>
          <w:lang w:eastAsia="ru-RU"/>
        </w:rPr>
        <w:t xml:space="preserve"> СШ </w:t>
      </w:r>
      <w:r w:rsidR="00CA0A2C" w:rsidRPr="00AD1BEF">
        <w:rPr>
          <w:rFonts w:ascii="Times New Roman" w:eastAsia="Times New Roman" w:hAnsi="Times New Roman" w:cs="Times New Roman"/>
          <w:color w:val="282828"/>
          <w:sz w:val="24"/>
          <w:szCs w:val="24"/>
          <w:lang w:eastAsia="ru-RU"/>
        </w:rPr>
        <w:t xml:space="preserve">№2 </w:t>
      </w:r>
      <w:r w:rsidRPr="00AD1BEF">
        <w:rPr>
          <w:rFonts w:ascii="Times New Roman" w:eastAsia="Times New Roman" w:hAnsi="Times New Roman" w:cs="Times New Roman"/>
          <w:color w:val="282828"/>
          <w:sz w:val="24"/>
          <w:szCs w:val="24"/>
          <w:lang w:eastAsia="ru-RU"/>
        </w:rPr>
        <w:t>осуществляется в соответствии с «Положением об оплате труда работников М</w:t>
      </w:r>
      <w:r w:rsidR="00CA0A2C" w:rsidRPr="00AD1BEF">
        <w:rPr>
          <w:rFonts w:ascii="Times New Roman" w:eastAsia="Times New Roman" w:hAnsi="Times New Roman" w:cs="Times New Roman"/>
          <w:color w:val="282828"/>
          <w:sz w:val="24"/>
          <w:szCs w:val="24"/>
          <w:lang w:eastAsia="ru-RU"/>
        </w:rPr>
        <w:t>К</w:t>
      </w:r>
      <w:r w:rsidRPr="00AD1BEF">
        <w:rPr>
          <w:rFonts w:ascii="Times New Roman" w:eastAsia="Times New Roman" w:hAnsi="Times New Roman" w:cs="Times New Roman"/>
          <w:color w:val="282828"/>
          <w:sz w:val="24"/>
          <w:szCs w:val="24"/>
          <w:lang w:eastAsia="ru-RU"/>
        </w:rPr>
        <w:t xml:space="preserve">ОУ </w:t>
      </w:r>
      <w:r w:rsidR="00CA0A2C" w:rsidRPr="00AD1BEF">
        <w:rPr>
          <w:rFonts w:ascii="Times New Roman" w:eastAsia="Times New Roman" w:hAnsi="Times New Roman" w:cs="Times New Roman"/>
          <w:color w:val="282828"/>
          <w:sz w:val="24"/>
          <w:szCs w:val="24"/>
          <w:lang w:eastAsia="ru-RU"/>
        </w:rPr>
        <w:t>Комсомольской</w:t>
      </w:r>
      <w:r w:rsidRPr="00AD1BEF">
        <w:rPr>
          <w:rFonts w:ascii="Times New Roman" w:eastAsia="Times New Roman" w:hAnsi="Times New Roman" w:cs="Times New Roman"/>
          <w:color w:val="282828"/>
          <w:sz w:val="24"/>
          <w:szCs w:val="24"/>
          <w:lang w:eastAsia="ru-RU"/>
        </w:rPr>
        <w:t xml:space="preserve"> СШ</w:t>
      </w:r>
      <w:r w:rsidR="00CA0A2C" w:rsidRPr="00AD1BEF">
        <w:rPr>
          <w:rFonts w:ascii="Times New Roman" w:eastAsia="Times New Roman" w:hAnsi="Times New Roman" w:cs="Times New Roman"/>
          <w:color w:val="282828"/>
          <w:sz w:val="24"/>
          <w:szCs w:val="24"/>
          <w:lang w:eastAsia="ru-RU"/>
        </w:rPr>
        <w:t>№2» с Приложениями.</w:t>
      </w:r>
    </w:p>
    <w:p w14:paraId="319355EA" w14:textId="77777777" w:rsidR="001B3911" w:rsidRPr="00AD1BEF" w:rsidRDefault="001B3911" w:rsidP="00337D5A">
      <w:pPr>
        <w:numPr>
          <w:ilvl w:val="0"/>
          <w:numId w:val="3"/>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4.1.</w:t>
      </w:r>
      <w:r w:rsidR="00CA0A2C" w:rsidRPr="00AD1BEF">
        <w:rPr>
          <w:rFonts w:ascii="Times New Roman" w:eastAsia="Times New Roman" w:hAnsi="Times New Roman" w:cs="Times New Roman"/>
          <w:color w:val="282828"/>
          <w:sz w:val="24"/>
          <w:szCs w:val="24"/>
          <w:lang w:eastAsia="ru-RU"/>
        </w:rPr>
        <w:t xml:space="preserve"> </w:t>
      </w:r>
      <w:r w:rsidRPr="00AD1BEF">
        <w:rPr>
          <w:rFonts w:ascii="Times New Roman" w:eastAsia="Times New Roman" w:hAnsi="Times New Roman" w:cs="Times New Roman"/>
          <w:color w:val="282828"/>
          <w:sz w:val="24"/>
          <w:szCs w:val="24"/>
          <w:lang w:eastAsia="ru-RU"/>
        </w:rPr>
        <w:t>Заработная плата выплачивается работникам за текущий месяц не реже чем каждые полмесяца в денежной форме не позднее 15 календарных дней со дня окончания пе</w:t>
      </w:r>
      <w:r w:rsidR="00D6103E" w:rsidRPr="00AD1BEF">
        <w:rPr>
          <w:rFonts w:ascii="Times New Roman" w:eastAsia="Times New Roman" w:hAnsi="Times New Roman" w:cs="Times New Roman"/>
          <w:color w:val="282828"/>
          <w:sz w:val="24"/>
          <w:szCs w:val="24"/>
          <w:lang w:eastAsia="ru-RU"/>
        </w:rPr>
        <w:t>риода, за который она начислена.</w:t>
      </w:r>
      <w:r w:rsidRPr="00AD1BEF">
        <w:rPr>
          <w:rFonts w:ascii="Times New Roman" w:eastAsia="Times New Roman" w:hAnsi="Times New Roman" w:cs="Times New Roman"/>
          <w:color w:val="282828"/>
          <w:sz w:val="24"/>
          <w:szCs w:val="24"/>
          <w:lang w:eastAsia="ru-RU"/>
        </w:rPr>
        <w:t xml:space="preserve"> </w:t>
      </w:r>
      <w:r w:rsidR="00D6103E" w:rsidRPr="00AD1BEF">
        <w:rPr>
          <w:rFonts w:ascii="Times New Roman" w:eastAsia="Times New Roman" w:hAnsi="Times New Roman" w:cs="Times New Roman"/>
          <w:color w:val="282828"/>
          <w:sz w:val="24"/>
          <w:szCs w:val="24"/>
          <w:lang w:eastAsia="ru-RU"/>
        </w:rPr>
        <w:t>Заработная плата выплачивается два раза в месяц: 10 числа -аванс, 25 числа – заработная плата каждого месяца.</w:t>
      </w:r>
    </w:p>
    <w:p w14:paraId="7C53CD7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выплате заработной платы работнику вручается расчетный листок, с указанием:</w:t>
      </w:r>
    </w:p>
    <w:p w14:paraId="35FF52A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составных частей заработной платы, причитающейся ему за соответствующий период;</w:t>
      </w:r>
    </w:p>
    <w:p w14:paraId="1F12E8D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w:t>
      </w:r>
      <w:r w:rsidRPr="00AD1BEF">
        <w:rPr>
          <w:rFonts w:ascii="Times New Roman" w:eastAsia="Times New Roman" w:hAnsi="Times New Roman" w:cs="Times New Roman"/>
          <w:color w:val="282828"/>
          <w:sz w:val="24"/>
          <w:szCs w:val="24"/>
          <w:lang w:eastAsia="ru-RU"/>
        </w:rPr>
        <w:lastRenderedPageBreak/>
        <w:t>платы, оплаты отпуска, выплат при увольнении и (или) других выплат, причитающихся работнику;</w:t>
      </w:r>
    </w:p>
    <w:p w14:paraId="337BA34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размеров и оснований произведенных удержаний;</w:t>
      </w:r>
    </w:p>
    <w:p w14:paraId="29348BF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общей денежной суммы, подлежащей выплате.</w:t>
      </w:r>
    </w:p>
    <w:p w14:paraId="5FEAC8D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Форма расчетного листка утверждается работодателем с учетом мнения выборного органа первичной профсоюзной организации.</w:t>
      </w:r>
    </w:p>
    <w:p w14:paraId="4D27C3D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Работодатель обязуется обеспечить работникам открытие и обслуживание лицевых счетов в кредитной организации (статья 22, 56 ТК РФ) за счёт образовательной организации.</w:t>
      </w:r>
    </w:p>
    <w:p w14:paraId="0990B98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14:paraId="1029CF7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14:paraId="2F08481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4.3. Оплата труда работников в ночное время производится в повышенном размере. Доплата за работу в ночное время (с 22 часов до 6 часов) составляет 35 процентов оклада (должностного оклада), рассчитанного за час работы за каждый час работы работника в ночное время.</w:t>
      </w:r>
    </w:p>
    <w:p w14:paraId="6BC287F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14:paraId="20E751B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4.4.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14:paraId="6535E56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14:paraId="5FAF05D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4.6.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AD1BEF">
        <w:rPr>
          <w:rFonts w:ascii="Times New Roman" w:eastAsia="Times New Roman" w:hAnsi="Times New Roman" w:cs="Times New Roman"/>
          <w:i/>
          <w:iCs/>
          <w:color w:val="282828"/>
          <w:sz w:val="24"/>
          <w:szCs w:val="24"/>
          <w:lang w:eastAsia="ru-RU"/>
        </w:rPr>
        <w:t>.</w:t>
      </w:r>
    </w:p>
    <w:p w14:paraId="588036B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4.7. Изменение условий оплаты труда, предусмотренных трудовым договором, осуществляется при наличии следующих оснований:</w:t>
      </w:r>
    </w:p>
    <w:p w14:paraId="49BFDF00" w14:textId="77777777" w:rsidR="001B3911" w:rsidRPr="00AD1BEF" w:rsidRDefault="001B3911" w:rsidP="00337D5A">
      <w:pPr>
        <w:numPr>
          <w:ilvl w:val="0"/>
          <w:numId w:val="4"/>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присвоении квалификационной категории – со дня вынесения решения аттестационной комиссией;</w:t>
      </w:r>
    </w:p>
    <w:p w14:paraId="60DAD8A4" w14:textId="77777777" w:rsidR="001B3911" w:rsidRPr="00AD1BEF" w:rsidRDefault="001B3911" w:rsidP="00337D5A">
      <w:pPr>
        <w:numPr>
          <w:ilvl w:val="0"/>
          <w:numId w:val="4"/>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при изменении (увеличении) продолжительности стажа работы в образовательной организации (выслуга лет);</w:t>
      </w:r>
    </w:p>
    <w:p w14:paraId="46B5FD05" w14:textId="77777777" w:rsidR="001B3911" w:rsidRPr="00AD1BEF" w:rsidRDefault="001B3911" w:rsidP="00337D5A">
      <w:pPr>
        <w:numPr>
          <w:ilvl w:val="0"/>
          <w:numId w:val="4"/>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присвоении почетного звания – со дня присвоения почетного звания уполномоченным органом;</w:t>
      </w:r>
    </w:p>
    <w:p w14:paraId="4EB882CE" w14:textId="77777777" w:rsidR="001B3911" w:rsidRPr="00AD1BEF" w:rsidRDefault="001B3911" w:rsidP="003D42A5">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4.8.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w:t>
      </w:r>
      <w:r w:rsidR="003D42A5">
        <w:rPr>
          <w:rFonts w:ascii="Times New Roman" w:eastAsia="Times New Roman" w:hAnsi="Times New Roman" w:cs="Times New Roman"/>
          <w:color w:val="282828"/>
          <w:sz w:val="24"/>
          <w:szCs w:val="24"/>
          <w:lang w:eastAsia="ru-RU"/>
        </w:rPr>
        <w:t>в соответствии с п. 4.9 Положения о системе оплаты труда работников МКОУ Комсомольской СШ №2.</w:t>
      </w:r>
    </w:p>
    <w:p w14:paraId="177EF872" w14:textId="77777777" w:rsidR="00FF66CF" w:rsidRPr="00AD1BEF" w:rsidRDefault="00FF66CF"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Выполнение работником трудовой функции дистанционно не может являться основанием для снижения ему заработной платы.</w:t>
      </w:r>
    </w:p>
    <w:p w14:paraId="7D0DFE8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4.9.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Минимальный размер повышения оплаты труда работникам, занятым на работах с вредными и (или) опасными условиями труда в соответствии со статьей147 ТК РФ устанавливается в размере 4% тарифной ставки (оклада), установленной для различных видов работ с нормальными условиями труда.</w:t>
      </w:r>
    </w:p>
    <w:p w14:paraId="1CEBA94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4.10.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w:t>
      </w:r>
    </w:p>
    <w:p w14:paraId="17CA40B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выявлении по условиям труда, специальной оценки условий труда рабочих мест с тяжелыми, вредными и (или) опасными и иными особыми условиями труда, работникам (в том числе руководителям образовательных организаций) устанавливаются гарантии и компенсации:</w:t>
      </w:r>
    </w:p>
    <w:p w14:paraId="4522901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а) общий класс условий труда 3.1 -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статьей 147 ТК РФ;</w:t>
      </w:r>
    </w:p>
    <w:p w14:paraId="59FE9EB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б) общий класс условий труда 3.2 -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статьей 147 ТК РФ; ежегодный дополнительный оплачиваемый отпуск - не менее 7 календарных дней в соответствии со статьей 117 ТК РФ;</w:t>
      </w:r>
    </w:p>
    <w:p w14:paraId="181CB77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общий класс условий труда 3.3. и 3.4.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статьей 147 ТК РФ; ежегодный дополнительный оплачиваемый отпуск - не менее 7 календарных дней в соответствии со статьей 117 ТК РФ; сокращенная продолжительность рабочего времени - не более 36 часов в неделю в соответствии со статьей 92 ТК РФ.</w:t>
      </w:r>
    </w:p>
    <w:p w14:paraId="20B62A6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4.11. Выплаты стимулирующего характера работников школы реализуются через Положение о выплатах стимулирующего характера работникам </w:t>
      </w:r>
      <w:r w:rsidR="00D6103E" w:rsidRPr="00AD1BEF">
        <w:rPr>
          <w:rFonts w:ascii="Times New Roman" w:eastAsia="Times New Roman" w:hAnsi="Times New Roman" w:cs="Times New Roman"/>
          <w:color w:val="282828"/>
          <w:sz w:val="24"/>
          <w:szCs w:val="24"/>
          <w:lang w:eastAsia="ru-RU"/>
        </w:rPr>
        <w:t>МКОУ Комсомольской СШ №2.</w:t>
      </w:r>
    </w:p>
    <w:p w14:paraId="0785FF7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разработке и утверждении показателей и критериев эффективности трудовой деятельности работников</w:t>
      </w:r>
      <w:r w:rsidR="00D6103E" w:rsidRPr="00AD1BEF">
        <w:rPr>
          <w:rFonts w:ascii="Times New Roman" w:eastAsia="Times New Roman" w:hAnsi="Times New Roman" w:cs="Times New Roman"/>
          <w:color w:val="282828"/>
          <w:sz w:val="24"/>
          <w:szCs w:val="24"/>
          <w:lang w:eastAsia="ru-RU"/>
        </w:rPr>
        <w:t xml:space="preserve"> </w:t>
      </w:r>
      <w:r w:rsidRPr="00AD1BEF">
        <w:rPr>
          <w:rFonts w:ascii="Times New Roman" w:eastAsia="Times New Roman" w:hAnsi="Times New Roman" w:cs="Times New Roman"/>
          <w:color w:val="282828"/>
          <w:sz w:val="24"/>
          <w:szCs w:val="24"/>
          <w:lang w:eastAsia="ru-RU"/>
        </w:rPr>
        <w:t>в целях осуществления стимулирования их качественного труда в условиях применения демократических процедур</w:t>
      </w:r>
      <w:r w:rsidR="00D6103E" w:rsidRPr="00AD1BEF">
        <w:rPr>
          <w:rFonts w:ascii="Times New Roman" w:eastAsia="Times New Roman" w:hAnsi="Times New Roman" w:cs="Times New Roman"/>
          <w:color w:val="282828"/>
          <w:sz w:val="24"/>
          <w:szCs w:val="24"/>
          <w:lang w:eastAsia="ru-RU"/>
        </w:rPr>
        <w:t xml:space="preserve"> </w:t>
      </w:r>
      <w:r w:rsidRPr="00AD1BEF">
        <w:rPr>
          <w:rFonts w:ascii="Times New Roman" w:eastAsia="Times New Roman" w:hAnsi="Times New Roman" w:cs="Times New Roman"/>
          <w:color w:val="282828"/>
          <w:sz w:val="24"/>
          <w:szCs w:val="24"/>
          <w:lang w:eastAsia="ru-RU"/>
        </w:rPr>
        <w:t>учитываются следующие основные принципы:</w:t>
      </w:r>
    </w:p>
    <w:p w14:paraId="3AA68C1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а)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14:paraId="22582A1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б) предсказуемость –работник должен знать, какое вознаграждение он получит в зависимости</w:t>
      </w:r>
      <w:r w:rsidR="00D6103E" w:rsidRPr="00AD1BEF">
        <w:rPr>
          <w:rFonts w:ascii="Times New Roman" w:eastAsia="Times New Roman" w:hAnsi="Times New Roman" w:cs="Times New Roman"/>
          <w:color w:val="282828"/>
          <w:sz w:val="24"/>
          <w:szCs w:val="24"/>
          <w:lang w:eastAsia="ru-RU"/>
        </w:rPr>
        <w:t xml:space="preserve"> </w:t>
      </w:r>
      <w:r w:rsidRPr="00AD1BEF">
        <w:rPr>
          <w:rFonts w:ascii="Times New Roman" w:eastAsia="Times New Roman" w:hAnsi="Times New Roman" w:cs="Times New Roman"/>
          <w:color w:val="282828"/>
          <w:sz w:val="24"/>
          <w:szCs w:val="24"/>
          <w:lang w:eastAsia="ru-RU"/>
        </w:rPr>
        <w:t xml:space="preserve">от результатов своего </w:t>
      </w:r>
      <w:proofErr w:type="gramStart"/>
      <w:r w:rsidRPr="00AD1BEF">
        <w:rPr>
          <w:rFonts w:ascii="Times New Roman" w:eastAsia="Times New Roman" w:hAnsi="Times New Roman" w:cs="Times New Roman"/>
          <w:color w:val="282828"/>
          <w:sz w:val="24"/>
          <w:szCs w:val="24"/>
          <w:lang w:eastAsia="ru-RU"/>
        </w:rPr>
        <w:t>труда</w:t>
      </w:r>
      <w:r w:rsidR="00D6103E" w:rsidRPr="00AD1BEF">
        <w:rPr>
          <w:rFonts w:ascii="Times New Roman" w:eastAsia="Times New Roman" w:hAnsi="Times New Roman" w:cs="Times New Roman"/>
          <w:color w:val="282828"/>
          <w:sz w:val="24"/>
          <w:szCs w:val="24"/>
          <w:lang w:eastAsia="ru-RU"/>
        </w:rPr>
        <w:t xml:space="preserve"> </w:t>
      </w:r>
      <w:r w:rsidRPr="00AD1BEF">
        <w:rPr>
          <w:rFonts w:ascii="Times New Roman" w:eastAsia="Times New Roman" w:hAnsi="Times New Roman" w:cs="Times New Roman"/>
          <w:color w:val="282828"/>
          <w:sz w:val="24"/>
          <w:szCs w:val="24"/>
          <w:lang w:eastAsia="ru-RU"/>
        </w:rPr>
        <w:t>,а</w:t>
      </w:r>
      <w:proofErr w:type="gramEnd"/>
      <w:r w:rsidRPr="00AD1BEF">
        <w:rPr>
          <w:rFonts w:ascii="Times New Roman" w:eastAsia="Times New Roman" w:hAnsi="Times New Roman" w:cs="Times New Roman"/>
          <w:color w:val="282828"/>
          <w:sz w:val="24"/>
          <w:szCs w:val="24"/>
          <w:lang w:eastAsia="ru-RU"/>
        </w:rPr>
        <w:t xml:space="preserve"> также за достижение коллективных результатов труда;</w:t>
      </w:r>
    </w:p>
    <w:p w14:paraId="2B546E6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адекватность – вознаграждение должно быть адекватно трудовому вкладу каждого работника в результат коллективного труда;</w:t>
      </w:r>
    </w:p>
    <w:p w14:paraId="611B62E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г) своевременность – вознаграждение должно следовать за достижением результатов;</w:t>
      </w:r>
    </w:p>
    <w:p w14:paraId="72ADB4F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д) прозрачность – правила определения вознаграждения должны быть понятны каждому работнику.</w:t>
      </w:r>
    </w:p>
    <w:p w14:paraId="0D05714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4.12.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14:paraId="24D6A38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4.13. В период отмены учебных занятий (образовательного процесса) для учащихся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14:paraId="594D495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4.14. Штаты организации формируются с учетом установленной предельной наполняемости классов (групп).</w:t>
      </w:r>
    </w:p>
    <w:p w14:paraId="0504594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4.15. Выплата за осуществление функций классного руководителя педагогическим работникам образовательной организации производится также и в каникулярный период, не совпадающий с их отпуском.</w:t>
      </w:r>
    </w:p>
    <w:p w14:paraId="12E14F7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4.16. Предельный уровень соотношения среднемесячной заработной платы руководителя ОУ, его заместителей и главного бухгалтера, формируемой за счет всех источников финансового обеспечения и рассчитываемой за календарный год, и среднемесячной заработной платы работников ОУ (без учета заработной платы руководителя, его заместителей, главного бухгалтера), рассчитываемой за календарный год, устанавливается в кратности от 1 до 4.</w:t>
      </w:r>
    </w:p>
    <w:p w14:paraId="68B124F9" w14:textId="77777777" w:rsidR="001B3911" w:rsidRPr="00AD1BEF" w:rsidRDefault="001B3911" w:rsidP="00337D5A">
      <w:pPr>
        <w:spacing w:after="0" w:line="240" w:lineRule="auto"/>
        <w:jc w:val="center"/>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b/>
          <w:bCs/>
          <w:color w:val="282828"/>
          <w:sz w:val="24"/>
          <w:szCs w:val="24"/>
          <w:lang w:eastAsia="ru-RU"/>
        </w:rPr>
        <w:t>V. Социальные гарантии и льготы</w:t>
      </w:r>
    </w:p>
    <w:p w14:paraId="6EE44184" w14:textId="77777777" w:rsidR="001B3911" w:rsidRPr="00AD1BEF" w:rsidRDefault="001B3911" w:rsidP="00337D5A">
      <w:pPr>
        <w:numPr>
          <w:ilvl w:val="0"/>
          <w:numId w:val="5"/>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Стороны пришли к соглашению о том, что:</w:t>
      </w:r>
    </w:p>
    <w:p w14:paraId="45B255B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5.1. Гарантии и компенсации работникам предоставляются в следующих случаях:</w:t>
      </w:r>
    </w:p>
    <w:p w14:paraId="658F5BE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заключении трудового договора (гл. 10, 11 ТК РФ);</w:t>
      </w:r>
    </w:p>
    <w:p w14:paraId="47C62BA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переводе на другую работу (гл. 12 ТК РФ);</w:t>
      </w:r>
    </w:p>
    <w:p w14:paraId="1886558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расторжении трудового договора (гл. 13 ТК РФ);</w:t>
      </w:r>
    </w:p>
    <w:p w14:paraId="748AFE8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по вопросам оплаты труда (гл. 20-22 ТК РФ);</w:t>
      </w:r>
    </w:p>
    <w:p w14:paraId="1353FBA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направлении в служебные командировки (гл. 24 ТК РФ);</w:t>
      </w:r>
    </w:p>
    <w:p w14:paraId="17EB0C5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совмещении работы с обучением (гл. 26 ТК РФ);</w:t>
      </w:r>
    </w:p>
    <w:p w14:paraId="2F444B8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предоставлении ежегодного оплачиваемого отпуска (гл. 19 ТК РФ);</w:t>
      </w:r>
    </w:p>
    <w:p w14:paraId="6A134F0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в связи с задержкой выдачи трудовой книжки при увольнении (ст. 84.1 ТК РФ);</w:t>
      </w:r>
    </w:p>
    <w:p w14:paraId="01CC254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в других случаях, предусмотренных трудовым законодательством.</w:t>
      </w:r>
    </w:p>
    <w:p w14:paraId="0FBEC4D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 Работодатель обязуется:</w:t>
      </w:r>
    </w:p>
    <w:p w14:paraId="249196B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004ECC1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69F81BE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5.2.3.Представлять в Пенсионный фонд РФ сведения о трудовой деятельности работников для формирования их электронных трудовых книжек.</w:t>
      </w:r>
    </w:p>
    <w:p w14:paraId="6E53DB7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5.2.4. Проводит аттестацию педагогических работников в соответствии с приказом Министерства образования и науки РФ от 7 апреля 2014 г. № 276 «Об утверждении Порядка проведения аттестации педагогических работников образовательных </w:t>
      </w:r>
      <w:r w:rsidRPr="00AD1BEF">
        <w:rPr>
          <w:rFonts w:ascii="Times New Roman" w:eastAsia="Times New Roman" w:hAnsi="Times New Roman" w:cs="Times New Roman"/>
          <w:color w:val="282828"/>
          <w:sz w:val="24"/>
          <w:szCs w:val="24"/>
          <w:lang w:eastAsia="ru-RU"/>
        </w:rPr>
        <w:lastRenderedPageBreak/>
        <w:t>организаций, осуществляющих образовательную деятельность», а также нормативными правовыми актами Департамента образования, областным и территориальным отраслевыми Соглашениями.</w:t>
      </w:r>
    </w:p>
    <w:p w14:paraId="22183FD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Обеспечивать в соответствии с коллективным договором за счет средств образовательного учреждения участие работников в аттестационных процедурах (сохраняет среднюю заработную плату в период участия работника в заседании аттестационной комиссии, обеспечивает замену уроков или занятий, компенсирует работнику командировочные расходы, если аттестация проводится вне места проживания работника), создает условия для подготовки электронного портфолио.</w:t>
      </w:r>
    </w:p>
    <w:p w14:paraId="17554D6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Аттестационная комиссия Департамента образования после рассмотрения заявлений педагогических работников о проведении аттестации на установление той же самой квалификационной категории устанавливает заявленную квалификационную категорию на основании личного вклада в развитие образования, документов, подтверждающих трансляцию педагогического опыта в </w:t>
      </w:r>
      <w:proofErr w:type="spellStart"/>
      <w:r w:rsidRPr="00AD1BEF">
        <w:rPr>
          <w:rFonts w:ascii="Times New Roman" w:eastAsia="Times New Roman" w:hAnsi="Times New Roman" w:cs="Times New Roman"/>
          <w:color w:val="282828"/>
          <w:sz w:val="24"/>
          <w:szCs w:val="24"/>
          <w:lang w:eastAsia="ru-RU"/>
        </w:rPr>
        <w:t>межаттестационный</w:t>
      </w:r>
      <w:proofErr w:type="spellEnd"/>
      <w:r w:rsidRPr="00AD1BEF">
        <w:rPr>
          <w:rFonts w:ascii="Times New Roman" w:eastAsia="Times New Roman" w:hAnsi="Times New Roman" w:cs="Times New Roman"/>
          <w:color w:val="282828"/>
          <w:sz w:val="24"/>
          <w:szCs w:val="24"/>
          <w:lang w:eastAsia="ru-RU"/>
        </w:rPr>
        <w:t xml:space="preserve"> период на уровне не ниже муниципального (проведение мастер-классов; открытых занятий; презентация педагогического опыта в рамках работы экспериментальных, инновационных, </w:t>
      </w:r>
      <w:proofErr w:type="spellStart"/>
      <w:r w:rsidRPr="00AD1BEF">
        <w:rPr>
          <w:rFonts w:ascii="Times New Roman" w:eastAsia="Times New Roman" w:hAnsi="Times New Roman" w:cs="Times New Roman"/>
          <w:color w:val="282828"/>
          <w:sz w:val="24"/>
          <w:szCs w:val="24"/>
          <w:lang w:eastAsia="ru-RU"/>
        </w:rPr>
        <w:t>стажировочных</w:t>
      </w:r>
      <w:proofErr w:type="spellEnd"/>
      <w:r w:rsidRPr="00AD1BEF">
        <w:rPr>
          <w:rFonts w:ascii="Times New Roman" w:eastAsia="Times New Roman" w:hAnsi="Times New Roman" w:cs="Times New Roman"/>
          <w:color w:val="282828"/>
          <w:sz w:val="24"/>
          <w:szCs w:val="24"/>
          <w:lang w:eastAsia="ru-RU"/>
        </w:rPr>
        <w:t xml:space="preserve"> площадок; материалы, представленные для участия в научно-практических конференциях, инновационных форумах, конкурсах профессионального мастерства,) следующим педагогическим работникам:</w:t>
      </w:r>
    </w:p>
    <w:p w14:paraId="3E875AC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имеющим государственные награды, отраслевые награды, звания («Народный…», «Заслуженный…», «Почетный работник… Российской Федерации», «Отличник народного просвещения», «Почетный работник образования Ивановской области»);</w:t>
      </w:r>
    </w:p>
    <w:p w14:paraId="69B1A55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имеющим ученые степени по профилю работы;</w:t>
      </w:r>
    </w:p>
    <w:p w14:paraId="5F218EF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 подготовившим в </w:t>
      </w:r>
      <w:proofErr w:type="spellStart"/>
      <w:r w:rsidRPr="00AD1BEF">
        <w:rPr>
          <w:rFonts w:ascii="Times New Roman" w:eastAsia="Times New Roman" w:hAnsi="Times New Roman" w:cs="Times New Roman"/>
          <w:color w:val="282828"/>
          <w:sz w:val="24"/>
          <w:szCs w:val="24"/>
          <w:lang w:eastAsia="ru-RU"/>
        </w:rPr>
        <w:t>межаттестационный</w:t>
      </w:r>
      <w:proofErr w:type="spellEnd"/>
      <w:r w:rsidRPr="00AD1BEF">
        <w:rPr>
          <w:rFonts w:ascii="Times New Roman" w:eastAsia="Times New Roman" w:hAnsi="Times New Roman" w:cs="Times New Roman"/>
          <w:color w:val="282828"/>
          <w:sz w:val="24"/>
          <w:szCs w:val="24"/>
          <w:lang w:eastAsia="ru-RU"/>
        </w:rPr>
        <w:t xml:space="preserve"> период победителей, лауреатов всероссийских и международных мероприятий, обладателей премий для поддержки талантливой молодежи (в соответствии с Указом Президента РФ от 06.04.2006 № 325</w:t>
      </w:r>
      <w:r w:rsidRPr="00AD1BEF">
        <w:rPr>
          <w:rFonts w:ascii="Times New Roman" w:eastAsia="Times New Roman" w:hAnsi="Times New Roman" w:cs="Times New Roman"/>
          <w:color w:val="282828"/>
          <w:sz w:val="24"/>
          <w:szCs w:val="24"/>
          <w:lang w:eastAsia="ru-RU"/>
        </w:rPr>
        <w:br/>
        <w:t>«О мерах государственной поддержки талантливой молодежи»)</w:t>
      </w:r>
    </w:p>
    <w:p w14:paraId="2575893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работающим с воспитанниками творческих детских коллективов, имеющих звание «Образцовый детский коллектив Ивановской области»;</w:t>
      </w:r>
    </w:p>
    <w:p w14:paraId="291D0E3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проходящим аттестацию в третий и более раз с целью установления той же квалификационной категории по той же должности.</w:t>
      </w:r>
    </w:p>
    <w:p w14:paraId="5AB83A8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Работодатель представляет на рассмотрение Аттестационной комиссии сведения и иные данные, согласованные с выборным органом первичной профсоюзной организации, о результатах профессиональной деятельности педагогических работников, подтверждающие сведения, указанные в заявлениях педагогических работников о прохождении аттестации на ту же квалификационную категорию, с целью принятия аттестационными комиссиями решений об установлении квалификационной категории для имеющих почетные звания, отраслевые знаки отличия, государственные награды и иные поощрения, полученные за достижения в педагогической деятельности, на основе указанных в заявлении сведений.</w:t>
      </w:r>
    </w:p>
    <w:p w14:paraId="68A9933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Аттестационная комиссия Департамента образования после рассмотрения заявлений педагогических работников о проведении аттестации устанавливает заявленную квалификационную категорию (при условии подачи указанных заявлений в течение 24 месяцев со дня вынесения решения об итогах конкурса):</w:t>
      </w:r>
    </w:p>
    <w:p w14:paraId="4C80DCA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победителям, призерам, лауреатам международных, всероссийских и областных конкурсов профессионального мастерства с учетом конкурсных материалов;</w:t>
      </w:r>
    </w:p>
    <w:p w14:paraId="069EA7D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победителям муниципальных конкурсов профессионального мастерства с учетом конкурсных материалов.</w:t>
      </w:r>
    </w:p>
    <w:p w14:paraId="0F990E5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случае отказа аттестационной комиссии Департамента образования в установлении высшей квалификационной категории по результатам аттестации педагогический работник вправе подать заявление о проведении аттестации в целях установления первой квалификационной категории в установленном порядке.</w:t>
      </w:r>
    </w:p>
    <w:p w14:paraId="7DC8CEE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категории педагогический работник претендует впервые, не имея первой квалификационной категории по другой должности.</w:t>
      </w:r>
    </w:p>
    <w:p w14:paraId="1BB6CBA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5.2.5.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14:paraId="4EAF03F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выходе на работу после нахождения в отпуске по беременности и родам, по уходу за ребенком</w:t>
      </w:r>
      <w:r w:rsidR="00FF66CF" w:rsidRPr="00AD1BEF">
        <w:rPr>
          <w:rFonts w:ascii="Times New Roman" w:eastAsia="Times New Roman" w:hAnsi="Times New Roman" w:cs="Times New Roman"/>
          <w:color w:val="282828"/>
          <w:sz w:val="24"/>
          <w:szCs w:val="24"/>
          <w:lang w:eastAsia="ru-RU"/>
        </w:rPr>
        <w:t xml:space="preserve"> до достижения им возраста 3 –х лет</w:t>
      </w:r>
      <w:r w:rsidRPr="00AD1BEF">
        <w:rPr>
          <w:rFonts w:ascii="Times New Roman" w:eastAsia="Times New Roman" w:hAnsi="Times New Roman" w:cs="Times New Roman"/>
          <w:color w:val="282828"/>
          <w:sz w:val="24"/>
          <w:szCs w:val="24"/>
          <w:lang w:eastAsia="ru-RU"/>
        </w:rPr>
        <w:t>;</w:t>
      </w:r>
    </w:p>
    <w:p w14:paraId="2B379C6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14:paraId="0F770EE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в случае истечения срока действия квалификационной категории, установленной педагогическим работникам и руководителям образовательной организации, которым до назначения пенсии по старости осталось менее одного года;</w:t>
      </w:r>
    </w:p>
    <w:p w14:paraId="6584843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выходе на работу после периода длительной нетрудоспособности,</w:t>
      </w:r>
    </w:p>
    <w:p w14:paraId="27D053C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выходе на работу после перерыва в работе в связи с ликвидацией учреждения или увольнения по сокращению штатов,</w:t>
      </w:r>
    </w:p>
    <w:p w14:paraId="7E2B869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 выходе на работу после периода длительной командировки по специальности в российское образовательное учреждение за рубежом,</w:t>
      </w:r>
    </w:p>
    <w:p w14:paraId="66D6FB4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 выходе на работу после периода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w:t>
      </w:r>
    </w:p>
    <w:p w14:paraId="607314C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5.2.6. Выплачивать единовременное пособие при выходе работника на пенсию в размере 2000 рублей за счет средств работодателя при наличии экономии фонда оплаты труда.</w:t>
      </w:r>
    </w:p>
    <w:p w14:paraId="39F120C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5.2.7. Работодатель на время участия в работе конференций, пленумов, собраний, президиумов, других мероприятиях, созываемых профсоюзом, освобождает председателя первичной профсоюзной организации, членов выборных профсоюзных органов, правовых и технических инспекторов труда, уполномоченных по охране труда профсоюза, профсоюзный актив от производственной работы с сохранением средней заработной платы, исчисляемой в порядке, установленном действующим законодательством.</w:t>
      </w:r>
    </w:p>
    <w:p w14:paraId="7282A61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5.2.8. Председатель первичной организации профсоюза, члены выборных профсоюзных органов, не освобожденные от основной работы в учреждении, внештатные правовые и технические инспекторы труда, уполномоченные по охране труда профсоюза, профсоюзный актив,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работников (участие в профсоюзных проверках, обследованиях, рассмотрение жалоб на местах и т. д.) и на время участия в работе съездов, конференций, пленумов, президиумов, собраний, созываемых Профсоюзом, семинаров и краткосрочной профсоюзной учебы.</w:t>
      </w:r>
    </w:p>
    <w:p w14:paraId="192AA49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Суммарное время освобождения от основной работы в месяц не менее 8 рабочих часов.</w:t>
      </w:r>
    </w:p>
    <w:p w14:paraId="13F9D00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5.2.9. Оплата труда председателя первичной профсоюзной организации производится ежемесячно за счёт средств работодателя в размерах, установленных коллективным договором, но не менее 15 % от минимального размера оплаты труда, установленного законодательством, а председателя первичной профсоюзной организации, объединяющей в совокупности более половины работников данного работодателя (ст. 31, 37 ТК РФ), - не менее 20 % от минимального размера оплаты труда, установленного законодательством (ст.377 ТК РФ).</w:t>
      </w:r>
    </w:p>
    <w:p w14:paraId="71ADC6A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Оплату труда уполномоченному и внештатному правовому инспектору труда образовательного учреждения производить ежемесячно в размере не менее 10% МРОТ.</w:t>
      </w:r>
    </w:p>
    <w:p w14:paraId="32ABAE8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5.2.10.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14:paraId="7F53E04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5.2.11. Оказывать материальную помощь при рождении ребенка при наличии экономии фонда оплаты труда.</w:t>
      </w:r>
    </w:p>
    <w:p w14:paraId="4FD04FE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5.2.12. Обеспечивать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 как это установлено трудовым законодательством.</w:t>
      </w:r>
    </w:p>
    <w:p w14:paraId="0595FC4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5.2.13. Освобождать педагогических работников образовательных организаций, участвующих по решению Департамента образования в государственной итоговой аттестации (ГИА) в рабочее время, от основной работы на период проведения ГИА с сохранением за ними места работы (должности), заработной платы в полном объёме, на время исполнения ими указанных обязанностей.</w:t>
      </w:r>
    </w:p>
    <w:p w14:paraId="65FCF65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За счет бюджетных ассигнований бюджета Ивановской области, выделяемых на проведение ГИА, педагогическим работникам, участвующим в проведении ГИА, выплачивается компенсация за работу по подготовке и проведению государственной итоговой аттестации ГИА, размер и порядок выплаты которой установлены Постановлением Правительства Ивановской области от 25.12.2013 № 553-п «Об утверждении Положения о размерах и порядке выплаты компенсации работникам, привлекаемым к подготовке и проведению государственной итоговой аттестации по образовательным программам основного общего и среднего общего образования на территории Ивановской области».</w:t>
      </w:r>
    </w:p>
    <w:p w14:paraId="3482E4FC" w14:textId="77777777" w:rsidR="001B3911" w:rsidRPr="00AD1BEF" w:rsidRDefault="001B3911" w:rsidP="00337D5A">
      <w:pPr>
        <w:spacing w:after="0" w:line="240" w:lineRule="auto"/>
        <w:jc w:val="center"/>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b/>
          <w:bCs/>
          <w:color w:val="282828"/>
          <w:sz w:val="24"/>
          <w:szCs w:val="24"/>
          <w:lang w:eastAsia="ru-RU"/>
        </w:rPr>
        <w:t>VI. Охрана труда и здоровья</w:t>
      </w:r>
    </w:p>
    <w:p w14:paraId="1C9763AD" w14:textId="77777777" w:rsidR="001B3911" w:rsidRPr="00AD1BEF" w:rsidRDefault="001B3911" w:rsidP="00337D5A">
      <w:pPr>
        <w:numPr>
          <w:ilvl w:val="0"/>
          <w:numId w:val="6"/>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w:t>
      </w:r>
      <w:proofErr w:type="gramStart"/>
      <w:r w:rsidRPr="00AD1BEF">
        <w:rPr>
          <w:rFonts w:ascii="Times New Roman" w:eastAsia="Times New Roman" w:hAnsi="Times New Roman" w:cs="Times New Roman"/>
          <w:color w:val="282828"/>
          <w:sz w:val="24"/>
          <w:szCs w:val="24"/>
          <w:lang w:eastAsia="ru-RU"/>
        </w:rPr>
        <w:t>возникновение профессиональных заболеваний</w:t>
      </w:r>
      <w:proofErr w:type="gramEnd"/>
      <w:r w:rsidRPr="00AD1BEF">
        <w:rPr>
          <w:rFonts w:ascii="Times New Roman" w:eastAsia="Times New Roman" w:hAnsi="Times New Roman" w:cs="Times New Roman"/>
          <w:color w:val="282828"/>
          <w:sz w:val="24"/>
          <w:szCs w:val="24"/>
          <w:lang w:eastAsia="ru-RU"/>
        </w:rPr>
        <w:t xml:space="preserve"> заключается План мероприятий по улучшению и оздоровлению условий труда, снижению уровней профессиональных рисков работников</w:t>
      </w:r>
      <w:r w:rsidRPr="00AD1BEF">
        <w:rPr>
          <w:rFonts w:ascii="Times New Roman" w:eastAsia="Times New Roman" w:hAnsi="Times New Roman" w:cs="Times New Roman"/>
          <w:i/>
          <w:iCs/>
          <w:color w:val="282828"/>
          <w:sz w:val="24"/>
          <w:szCs w:val="24"/>
          <w:lang w:eastAsia="ru-RU"/>
        </w:rPr>
        <w:t>.</w:t>
      </w:r>
    </w:p>
    <w:p w14:paraId="76D7AC4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 Работодатель обязуется:</w:t>
      </w:r>
    </w:p>
    <w:p w14:paraId="4AF9F89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 Обеспечивать безопасные и здоровые условия труда при проведении образовательного процесса.</w:t>
      </w:r>
    </w:p>
    <w:p w14:paraId="72C3759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14:paraId="4F8280B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6.1.3. Использовать возможность возврата части страховых взносов (до20%)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 №580н.</w:t>
      </w:r>
    </w:p>
    <w:p w14:paraId="5C91A1B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14:paraId="59F58EC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6.1.5. Обеспечивать проверку знаний работников образовательной организации по охране труда к началу учебного года.</w:t>
      </w:r>
    </w:p>
    <w:p w14:paraId="3C73ED1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6.1.6. Обеспечить наличие правил, инструкций, журналов инструктажа и других обязательных материалов на рабочих местах.</w:t>
      </w:r>
    </w:p>
    <w:p w14:paraId="465C7CE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65307E0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6.1.8. Обеспечивать проведение в установленном порядке работ по специальной оценке условий труда на рабочих местах.</w:t>
      </w:r>
    </w:p>
    <w:p w14:paraId="106104F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14:paraId="7508CA8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6.1.10. Обеспечивать работников сертифицированной спецодеждой и другими средствами индивидуальной защиты (СИЗ) (Приложение 2 к Коллективному договору), смывающими и обезвреживающими средствами (Приложение 3 к Коллективному договору) в соответствии с установленными нормами.</w:t>
      </w:r>
    </w:p>
    <w:p w14:paraId="6D4D8EF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5372FE0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 соответствии с трудовым законодательством (</w:t>
      </w:r>
      <w:hyperlink r:id="rId13" w:history="1">
        <w:r w:rsidRPr="00AD1BEF">
          <w:rPr>
            <w:rFonts w:ascii="Times New Roman" w:eastAsia="Times New Roman" w:hAnsi="Times New Roman" w:cs="Times New Roman"/>
            <w:color w:val="1A84D8"/>
            <w:sz w:val="24"/>
            <w:szCs w:val="24"/>
            <w:u w:val="single"/>
            <w:lang w:eastAsia="ru-RU"/>
          </w:rPr>
          <w:t>ч. 1</w:t>
        </w:r>
      </w:hyperlink>
      <w:r w:rsidRPr="00AD1BEF">
        <w:rPr>
          <w:rFonts w:ascii="Times New Roman" w:eastAsia="Times New Roman" w:hAnsi="Times New Roman" w:cs="Times New Roman"/>
          <w:color w:val="282828"/>
          <w:sz w:val="24"/>
          <w:szCs w:val="24"/>
          <w:lang w:eastAsia="ru-RU"/>
        </w:rPr>
        <w:t>, </w:t>
      </w:r>
      <w:hyperlink r:id="rId14" w:history="1">
        <w:r w:rsidRPr="00AD1BEF">
          <w:rPr>
            <w:rFonts w:ascii="Times New Roman" w:eastAsia="Times New Roman" w:hAnsi="Times New Roman" w:cs="Times New Roman"/>
            <w:color w:val="1A84D8"/>
            <w:sz w:val="24"/>
            <w:szCs w:val="24"/>
            <w:u w:val="single"/>
            <w:lang w:eastAsia="ru-RU"/>
          </w:rPr>
          <w:t>2 ст. 185.1</w:t>
        </w:r>
      </w:hyperlink>
      <w:r w:rsidRPr="00AD1BEF">
        <w:rPr>
          <w:rFonts w:ascii="Times New Roman" w:eastAsia="Times New Roman" w:hAnsi="Times New Roman" w:cs="Times New Roman"/>
          <w:color w:val="282828"/>
          <w:sz w:val="24"/>
          <w:szCs w:val="24"/>
          <w:lang w:eastAsia="ru-RU"/>
        </w:rPr>
        <w:t xml:space="preserve"> ТК РФ) работодатели освобождают работников от работы для прохождения диспансеризации, на основании их письменных заявлений с сохранением за ними места работы (должности) и среднего заработка, на один рабочий день один раз в три года, а </w:t>
      </w:r>
      <w:proofErr w:type="spellStart"/>
      <w:r w:rsidRPr="00AD1BEF">
        <w:rPr>
          <w:rFonts w:ascii="Times New Roman" w:eastAsia="Times New Roman" w:hAnsi="Times New Roman" w:cs="Times New Roman"/>
          <w:color w:val="282828"/>
          <w:sz w:val="24"/>
          <w:szCs w:val="24"/>
          <w:lang w:eastAsia="ru-RU"/>
        </w:rPr>
        <w:t>предпенсионеров</w:t>
      </w:r>
      <w:proofErr w:type="spellEnd"/>
      <w:r w:rsidRPr="00AD1BEF">
        <w:rPr>
          <w:rFonts w:ascii="Times New Roman" w:eastAsia="Times New Roman" w:hAnsi="Times New Roman" w:cs="Times New Roman"/>
          <w:color w:val="282828"/>
          <w:sz w:val="24"/>
          <w:szCs w:val="24"/>
          <w:lang w:eastAsia="ru-RU"/>
        </w:rPr>
        <w:t xml:space="preserve"> (в течение пяти лет до наступления пенсионного возраста) и пенсионеров на два рабочих дня один раз в год.</w:t>
      </w:r>
    </w:p>
    <w:p w14:paraId="7D888AC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6.1.12. Обеспечивать установленный санитарными нормами тепловой режим в помещениях.</w:t>
      </w:r>
    </w:p>
    <w:p w14:paraId="7A415A5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14:paraId="3832EE3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6.1.14. Обеспечивать соблюдение работниками требований, правил и инструкций по охране труда.</w:t>
      </w:r>
    </w:p>
    <w:p w14:paraId="14E928D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6.1.15.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14:paraId="4FCFB14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6.1.16.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14:paraId="6DD15C24" w14:textId="77777777" w:rsidR="00FF66CF" w:rsidRPr="00AD1BEF" w:rsidRDefault="00FF66CF"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6.1.17. Проводить работу по профилактике ВИЧ/СПИДа на рабочих местах и не допускать дискриминацию и стигматизацию работников, живущих с ВИЧ; содействовать в распространении и продвижении Рекомендаций Международной организации труда о ВИЧ/СПИДе и сфере труда; включать вопросы профилактики ВИЧ-инфекции в корпоративную практику, связанную с профилактикой здоровья на рабочем месте и поддержанием здорового образа жизни работников, охраной труда и техникой безопасности»</w:t>
      </w:r>
    </w:p>
    <w:p w14:paraId="13C8BF60" w14:textId="77777777" w:rsidR="00FF66CF" w:rsidRPr="00AD1BEF" w:rsidRDefault="00FF66CF"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6.1.18. В целях обеспечения безопасных условий труда и охраны труда дистанционных работников в период выполнения ими трудовой функции дистанционно работодатель обеспечивает:</w:t>
      </w:r>
    </w:p>
    <w:p w14:paraId="176287BD" w14:textId="77777777" w:rsidR="00FF66CF" w:rsidRPr="00AD1BEF" w:rsidRDefault="00FF66CF"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санитарно-бытовое и лечебно-профилактическое обслуживание работников в соответствии с </w:t>
      </w:r>
      <w:hyperlink r:id="rId15" w:anchor="sub_223" w:history="1">
        <w:r w:rsidRPr="00AD1BEF">
          <w:rPr>
            <w:rFonts w:ascii="Times New Roman" w:eastAsia="Times New Roman" w:hAnsi="Times New Roman" w:cs="Times New Roman"/>
            <w:color w:val="1A84D8"/>
            <w:sz w:val="24"/>
            <w:szCs w:val="24"/>
            <w:lang w:eastAsia="ru-RU"/>
          </w:rPr>
          <w:t>требованиями</w:t>
        </w:r>
      </w:hyperlink>
      <w:r w:rsidRPr="00AD1BEF">
        <w:rPr>
          <w:rFonts w:ascii="Times New Roman" w:eastAsia="Times New Roman" w:hAnsi="Times New Roman" w:cs="Times New Roman"/>
          <w:color w:val="282828"/>
          <w:sz w:val="24"/>
          <w:szCs w:val="24"/>
          <w:lang w:eastAsia="ru-RU"/>
        </w:rPr>
        <w:t>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39FE2A8A" w14:textId="77777777" w:rsidR="00FF66CF" w:rsidRPr="00AD1BEF" w:rsidRDefault="00FF66CF"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обязательное социальное страхование работников от несчастных случаев на производстве и профессиональных заболеваний;</w:t>
      </w:r>
    </w:p>
    <w:p w14:paraId="66B2B18B" w14:textId="77777777" w:rsidR="00FF66CF" w:rsidRPr="00AD1BEF" w:rsidRDefault="00FF66CF"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w:t>
      </w:r>
    </w:p>
    <w:p w14:paraId="70521149"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6.2. Работодатель гарантирует наличие оборудованного помещения для отдыха и приема пищи работников образовательной организации.</w:t>
      </w:r>
    </w:p>
    <w:p w14:paraId="176E1E0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7682936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6.4. Работники обязуются:</w:t>
      </w:r>
    </w:p>
    <w:p w14:paraId="0A5EFF9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797F031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18A56F2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1DA60C3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6.4.4. Правильно применять средства индивидуальной и коллективной защиты.</w:t>
      </w:r>
    </w:p>
    <w:p w14:paraId="062EE2F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4FC6AAF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r w:rsidRPr="00AD1BEF">
        <w:rPr>
          <w:rFonts w:ascii="Times New Roman" w:eastAsia="Times New Roman" w:hAnsi="Times New Roman" w:cs="Times New Roman"/>
          <w:b/>
          <w:bCs/>
          <w:color w:val="282828"/>
          <w:sz w:val="24"/>
          <w:szCs w:val="24"/>
          <w:lang w:eastAsia="ru-RU"/>
        </w:rPr>
        <w:t>.</w:t>
      </w:r>
    </w:p>
    <w:p w14:paraId="1398F81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6.6. Профсоюз осуществляет контроль за выполнением работодателем обязанности освобождения работников от работы для прохождения диспансеризации».</w:t>
      </w:r>
    </w:p>
    <w:p w14:paraId="6E72F6C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b/>
          <w:bCs/>
          <w:color w:val="282828"/>
          <w:sz w:val="24"/>
          <w:szCs w:val="24"/>
          <w:lang w:eastAsia="ru-RU"/>
        </w:rPr>
        <w:t>VII. Гарантии профсоюзной деятельности</w:t>
      </w:r>
    </w:p>
    <w:p w14:paraId="4B7126E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14:paraId="4EED346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14:paraId="7D00CCE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22C29B0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1EC344C6"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7.3.2. Соблюдать права профсоюза, установленные законодательством и настоящим коллективным договором (глава 58 ТК РФ);</w:t>
      </w:r>
    </w:p>
    <w:p w14:paraId="44322DD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xml:space="preserve">7.3.3. Не препятствовать членам обкома профсоюза и работникам аппарата областной организации профсоюза, представителям выборных профсоюзных органов в посещении образовательной организации и подразделений, где работают члены Профсоюза, с целью </w:t>
      </w:r>
      <w:r w:rsidRPr="00AD1BEF">
        <w:rPr>
          <w:rFonts w:ascii="Times New Roman" w:eastAsia="Times New Roman" w:hAnsi="Times New Roman" w:cs="Times New Roman"/>
          <w:color w:val="282828"/>
          <w:sz w:val="24"/>
          <w:szCs w:val="24"/>
          <w:lang w:eastAsia="ru-RU"/>
        </w:rPr>
        <w:lastRenderedPageBreak/>
        <w:t>получения информации, а также осуществлению контроля за выполнением трудового законодательства, устава образовательной организации, правил внутреннего трудового распорядка, соблюдением социальных гарантий и обеспечением охраны труда в соответствии с законодательством федерального и регионального уровней.</w:t>
      </w:r>
    </w:p>
    <w:p w14:paraId="541600C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14:paraId="6B2994E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14:paraId="3543743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14:paraId="77CDF7E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14:paraId="33AD6E2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1F66CDD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45F29EF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7.4. Взаимодействие работодателя с выборным органом первичной профсоюзной организации осуществляется посредством:</w:t>
      </w:r>
    </w:p>
    <w:p w14:paraId="07CA6ED6" w14:textId="77777777" w:rsidR="001B3911" w:rsidRPr="00AD1BEF" w:rsidRDefault="001B3911" w:rsidP="00337D5A">
      <w:pPr>
        <w:numPr>
          <w:ilvl w:val="0"/>
          <w:numId w:val="7"/>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учета мотивированного мнения выборного органа первичной профсоюзной организации в порядке, установленном статьями 372 и 373 ТК РФ;</w:t>
      </w:r>
    </w:p>
    <w:p w14:paraId="7C0AC52E" w14:textId="77777777" w:rsidR="001B3911" w:rsidRPr="00AD1BEF" w:rsidRDefault="001B3911" w:rsidP="00337D5A">
      <w:pPr>
        <w:numPr>
          <w:ilvl w:val="0"/>
          <w:numId w:val="7"/>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14:paraId="443B73D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7.5. С учетом мнения выборного органа первичной профсоюзной организации производится:</w:t>
      </w:r>
    </w:p>
    <w:p w14:paraId="37D6E76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i/>
          <w:iCs/>
          <w:color w:val="282828"/>
          <w:sz w:val="24"/>
          <w:szCs w:val="24"/>
          <w:lang w:eastAsia="ru-RU"/>
        </w:rPr>
        <w:t>-</w:t>
      </w:r>
      <w:r w:rsidRPr="00AD1BEF">
        <w:rPr>
          <w:rFonts w:ascii="Times New Roman" w:eastAsia="Times New Roman" w:hAnsi="Times New Roman" w:cs="Times New Roman"/>
          <w:color w:val="282828"/>
          <w:sz w:val="24"/>
          <w:szCs w:val="24"/>
          <w:lang w:eastAsia="ru-RU"/>
        </w:rPr>
        <w:t> установление системы оплаты труда работников, включая порядок стимулирования труда в организации (статья 144 ТК РФ);</w:t>
      </w:r>
    </w:p>
    <w:p w14:paraId="4A772E88"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принятие правил внутреннего трудового распорядка (статья 190 ТК РФ);</w:t>
      </w:r>
    </w:p>
    <w:p w14:paraId="5940FD62"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составление графиков сменности (статья 103 ТК РФ);</w:t>
      </w:r>
    </w:p>
    <w:p w14:paraId="2D457A9C"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установление сроков выплаты заработной платы работникам (статья 136 ТК РФ);</w:t>
      </w:r>
    </w:p>
    <w:p w14:paraId="5D7D7CA0"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привлечение к сверхурочным работам (статья 99 ТК РФ);</w:t>
      </w:r>
    </w:p>
    <w:p w14:paraId="3222EAAE"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привлечение к работе в выходные и нерабочие праздничные дни (статья 113 ТК РФ);</w:t>
      </w:r>
    </w:p>
    <w:p w14:paraId="0091E5EA"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установление очередности предоставления отпусков (статья 123 ТК РФ);</w:t>
      </w:r>
    </w:p>
    <w:p w14:paraId="782DE72B"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14:paraId="140A606D"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принятие решения о временном введении режима неполного рабочего времени при угрозе массовых увольнений и его отмены (статья 180 ТК РФ);</w:t>
      </w:r>
    </w:p>
    <w:p w14:paraId="6D21E1BA"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утверждение формы расчетного листка (статья 136 ТК РФ);</w:t>
      </w:r>
    </w:p>
    <w:p w14:paraId="47DD9C3F"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14:paraId="1BC00A82"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определение сроков проведения специальной оценки условий труда (статья 22 ТК РФ);</w:t>
      </w:r>
    </w:p>
    <w:p w14:paraId="315FED1A"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формирование аттестационной комиссии в образовательной организации (статья 82 ТК РФ);</w:t>
      </w:r>
    </w:p>
    <w:p w14:paraId="4817CA0C"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формирование комиссии по урегулированию споров между участниками образовательных отношений;</w:t>
      </w:r>
    </w:p>
    <w:p w14:paraId="53AF12C3"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принятие локальных нормативных актов организации, закрепляющих нормы профессиональной этики педагогических работников;</w:t>
      </w:r>
    </w:p>
    <w:p w14:paraId="7E6FABF6" w14:textId="77777777" w:rsidR="001B3911" w:rsidRPr="00AD1BEF" w:rsidRDefault="001B3911" w:rsidP="00337D5A">
      <w:pPr>
        <w:numPr>
          <w:ilvl w:val="0"/>
          <w:numId w:val="8"/>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изменение условий труда (статья 74 ТК РФ).</w:t>
      </w:r>
    </w:p>
    <w:p w14:paraId="1D24F68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2E116956" w14:textId="77777777" w:rsidR="001B3911" w:rsidRPr="00AD1BEF" w:rsidRDefault="001B3911" w:rsidP="00337D5A">
      <w:pPr>
        <w:numPr>
          <w:ilvl w:val="0"/>
          <w:numId w:val="9"/>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сокращение численности или штата работников организации (статьи 81, 82, 373 ТК РФ);</w:t>
      </w:r>
    </w:p>
    <w:p w14:paraId="6D02E41A" w14:textId="77777777" w:rsidR="001B3911" w:rsidRPr="00AD1BEF" w:rsidRDefault="001B3911" w:rsidP="00337D5A">
      <w:pPr>
        <w:numPr>
          <w:ilvl w:val="0"/>
          <w:numId w:val="9"/>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14:paraId="22F5ADD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14:paraId="4619BB7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повторное в течение одного года грубое нарушение устава организации, осуществляющей образовательную деятельность (пункт 1 статьи 336 ТК РФ);</w:t>
      </w:r>
    </w:p>
    <w:p w14:paraId="643A635B"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14:paraId="2F0275B2"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применение, в том числе однократное, методов воспитания, связанных с физическим и (или) психическим насилием над личностью учащегося (пункт 2 статьи 336 ТК РФ).</w:t>
      </w:r>
    </w:p>
    <w:p w14:paraId="0C6A0D20"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7.7. По согласованию с выборным органом первичной профсоюзной организации производится:</w:t>
      </w:r>
    </w:p>
    <w:p w14:paraId="5B8647D6" w14:textId="77777777" w:rsidR="001B3911" w:rsidRPr="00AD1BEF" w:rsidRDefault="001B3911" w:rsidP="00337D5A">
      <w:pPr>
        <w:numPr>
          <w:ilvl w:val="0"/>
          <w:numId w:val="10"/>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установление перечня должностей работников с ненормированным рабочим днем (статья 101 ТК РФ);</w:t>
      </w:r>
    </w:p>
    <w:p w14:paraId="497EB3F5" w14:textId="77777777" w:rsidR="001B3911" w:rsidRPr="00AD1BEF" w:rsidRDefault="001B3911" w:rsidP="00337D5A">
      <w:pPr>
        <w:numPr>
          <w:ilvl w:val="0"/>
          <w:numId w:val="10"/>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представление к присвоению почетных званий (статья 191 ТК РФ);</w:t>
      </w:r>
    </w:p>
    <w:p w14:paraId="1CCAA854" w14:textId="77777777" w:rsidR="001B3911" w:rsidRPr="00AD1BEF" w:rsidRDefault="001B3911" w:rsidP="00337D5A">
      <w:pPr>
        <w:numPr>
          <w:ilvl w:val="0"/>
          <w:numId w:val="10"/>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представление к награждению отраслевыми наградами и иными наградами (статья 191 ТК РФ);</w:t>
      </w:r>
    </w:p>
    <w:p w14:paraId="25A86EB1" w14:textId="77777777" w:rsidR="001B3911" w:rsidRPr="00AD1BEF" w:rsidRDefault="001B3911" w:rsidP="00337D5A">
      <w:pPr>
        <w:numPr>
          <w:ilvl w:val="0"/>
          <w:numId w:val="10"/>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установление размеров повышенной заработной платы за вредные и (или) опасные и иные особые условия труда (статья 147 ТК РФ);</w:t>
      </w:r>
    </w:p>
    <w:p w14:paraId="49AB3D6A" w14:textId="77777777" w:rsidR="001B3911" w:rsidRPr="00AD1BEF" w:rsidRDefault="001B3911" w:rsidP="00337D5A">
      <w:pPr>
        <w:numPr>
          <w:ilvl w:val="0"/>
          <w:numId w:val="10"/>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установление размеров повышения заработной платы в ночное время (статья 154 ТК РФ);</w:t>
      </w:r>
    </w:p>
    <w:p w14:paraId="495FDF6D" w14:textId="77777777" w:rsidR="001B3911" w:rsidRPr="00AD1BEF" w:rsidRDefault="001B3911" w:rsidP="00337D5A">
      <w:pPr>
        <w:numPr>
          <w:ilvl w:val="0"/>
          <w:numId w:val="10"/>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распределение учебной нагрузки (статья 100 ТК РФ);</w:t>
      </w:r>
    </w:p>
    <w:p w14:paraId="7E0B4338" w14:textId="77777777" w:rsidR="001B3911" w:rsidRPr="00AD1BEF" w:rsidRDefault="001B3911" w:rsidP="00337D5A">
      <w:pPr>
        <w:numPr>
          <w:ilvl w:val="0"/>
          <w:numId w:val="10"/>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утверждение расписания занятий (статья 100 ТК РФ);</w:t>
      </w:r>
    </w:p>
    <w:p w14:paraId="111EA765" w14:textId="77777777" w:rsidR="001B3911" w:rsidRPr="00AD1BEF" w:rsidRDefault="001B3911" w:rsidP="00337D5A">
      <w:pPr>
        <w:numPr>
          <w:ilvl w:val="0"/>
          <w:numId w:val="10"/>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установление, изменение размеров выплат стимулирующего характера (статьи 135, 144 ТК РФ);</w:t>
      </w:r>
    </w:p>
    <w:p w14:paraId="60087E78" w14:textId="77777777" w:rsidR="001B3911" w:rsidRPr="00AD1BEF" w:rsidRDefault="001B3911" w:rsidP="00337D5A">
      <w:pPr>
        <w:numPr>
          <w:ilvl w:val="0"/>
          <w:numId w:val="10"/>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lastRenderedPageBreak/>
        <w:t>распределение премиальных выплат и использование фонда экономии заработной платы (статьи 135, 144 ТК РФ).</w:t>
      </w:r>
    </w:p>
    <w:p w14:paraId="40E8A4F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7.8. С предварительного согласия выборного органа первичной профсоюзной организации производится:</w:t>
      </w:r>
    </w:p>
    <w:p w14:paraId="380CD293" w14:textId="77777777" w:rsidR="001B3911" w:rsidRPr="00AD1BEF" w:rsidRDefault="001B3911" w:rsidP="00337D5A">
      <w:pPr>
        <w:numPr>
          <w:ilvl w:val="0"/>
          <w:numId w:val="11"/>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14:paraId="5EF71224" w14:textId="77777777" w:rsidR="001B3911" w:rsidRPr="00AD1BEF" w:rsidRDefault="001B3911" w:rsidP="00337D5A">
      <w:pPr>
        <w:numPr>
          <w:ilvl w:val="0"/>
          <w:numId w:val="11"/>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477FC685"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2статьи 405 ТК РФ).</w:t>
      </w:r>
    </w:p>
    <w:p w14:paraId="0BEFB52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14:paraId="06068FE3" w14:textId="77777777" w:rsidR="001B3911" w:rsidRPr="00AD1BEF" w:rsidRDefault="001B3911" w:rsidP="00337D5A">
      <w:pPr>
        <w:numPr>
          <w:ilvl w:val="0"/>
          <w:numId w:val="12"/>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сокращение численности или штата работников организации (пункт 2 части 1 статьи 81 ТК РФ);</w:t>
      </w:r>
    </w:p>
    <w:p w14:paraId="44CAB9B4" w14:textId="77777777" w:rsidR="001B3911" w:rsidRPr="00AD1BEF" w:rsidRDefault="001B3911" w:rsidP="00337D5A">
      <w:pPr>
        <w:numPr>
          <w:ilvl w:val="0"/>
          <w:numId w:val="12"/>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3042F7BF" w14:textId="77777777" w:rsidR="001B3911" w:rsidRPr="00AD1BEF" w:rsidRDefault="001B3911" w:rsidP="00337D5A">
      <w:pPr>
        <w:numPr>
          <w:ilvl w:val="0"/>
          <w:numId w:val="12"/>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14272D8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AD1BEF">
        <w:rPr>
          <w:rFonts w:ascii="Times New Roman" w:eastAsia="Times New Roman" w:hAnsi="Times New Roman" w:cs="Times New Roman"/>
          <w:i/>
          <w:iCs/>
          <w:color w:val="282828"/>
          <w:sz w:val="24"/>
          <w:szCs w:val="24"/>
          <w:lang w:eastAsia="ru-RU"/>
        </w:rPr>
        <w:t>(</w:t>
      </w:r>
      <w:r w:rsidRPr="00AD1BEF">
        <w:rPr>
          <w:rFonts w:ascii="Times New Roman" w:eastAsia="Times New Roman" w:hAnsi="Times New Roman" w:cs="Times New Roman"/>
          <w:color w:val="282828"/>
          <w:sz w:val="24"/>
          <w:szCs w:val="24"/>
          <w:lang w:eastAsia="ru-RU"/>
        </w:rPr>
        <w:t>части 3 статьи 374 ТК РФ).</w:t>
      </w:r>
    </w:p>
    <w:p w14:paraId="3E0B924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5CF69024" w14:textId="77777777" w:rsidR="001B3911"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7.12.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14:paraId="7A04AEAF" w14:textId="77777777" w:rsidR="003D42A5" w:rsidRPr="00AD1BEF" w:rsidRDefault="003D42A5" w:rsidP="00337D5A">
      <w:pPr>
        <w:spacing w:after="0" w:line="240" w:lineRule="auto"/>
        <w:jc w:val="both"/>
        <w:rPr>
          <w:rFonts w:ascii="Times New Roman" w:eastAsia="Times New Roman" w:hAnsi="Times New Roman" w:cs="Times New Roman"/>
          <w:color w:val="282828"/>
          <w:sz w:val="24"/>
          <w:szCs w:val="24"/>
          <w:lang w:eastAsia="ru-RU"/>
        </w:rPr>
      </w:pPr>
    </w:p>
    <w:p w14:paraId="20AE6836" w14:textId="77777777" w:rsidR="001B3911" w:rsidRPr="00AD1BEF" w:rsidRDefault="001B3911" w:rsidP="00337D5A">
      <w:pPr>
        <w:spacing w:after="0" w:line="240" w:lineRule="auto"/>
        <w:jc w:val="center"/>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b/>
          <w:bCs/>
          <w:color w:val="282828"/>
          <w:sz w:val="24"/>
          <w:szCs w:val="24"/>
          <w:lang w:eastAsia="ru-RU"/>
        </w:rPr>
        <w:t>VIII. Обязательства выборного органа первичной профсоюзной организации</w:t>
      </w:r>
    </w:p>
    <w:p w14:paraId="5DE0A42D" w14:textId="77777777" w:rsidR="001B3911" w:rsidRPr="00AD1BEF" w:rsidRDefault="001B3911" w:rsidP="00337D5A">
      <w:pPr>
        <w:numPr>
          <w:ilvl w:val="0"/>
          <w:numId w:val="13"/>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Выборный орган первичной профсоюзной организации обязуется:</w:t>
      </w:r>
    </w:p>
    <w:p w14:paraId="0E0733E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455F11CA"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3D42A5">
        <w:rPr>
          <w:rFonts w:ascii="Times New Roman" w:eastAsia="Times New Roman" w:hAnsi="Times New Roman" w:cs="Times New Roman"/>
          <w:color w:val="282828"/>
          <w:sz w:val="24"/>
          <w:szCs w:val="24"/>
          <w:lang w:eastAsia="ru-RU"/>
        </w:rPr>
        <w:t xml:space="preserve"> </w:t>
      </w:r>
      <w:r w:rsidRPr="00AD1BEF">
        <w:rPr>
          <w:rFonts w:ascii="Times New Roman" w:eastAsia="Times New Roman" w:hAnsi="Times New Roman" w:cs="Times New Roman"/>
          <w:color w:val="282828"/>
          <w:sz w:val="24"/>
          <w:szCs w:val="24"/>
          <w:lang w:eastAsia="ru-RU"/>
        </w:rPr>
        <w:t xml:space="preserve">представлять их интересы и перечисляют </w:t>
      </w:r>
      <w:r w:rsidRPr="00AD1BEF">
        <w:rPr>
          <w:rFonts w:ascii="Times New Roman" w:eastAsia="Times New Roman" w:hAnsi="Times New Roman" w:cs="Times New Roman"/>
          <w:color w:val="282828"/>
          <w:sz w:val="24"/>
          <w:szCs w:val="24"/>
          <w:lang w:eastAsia="ru-RU"/>
        </w:rPr>
        <w:lastRenderedPageBreak/>
        <w:t>ежемесячно денежные средства из заработной платы на счет первичной профсоюзной организации.</w:t>
      </w:r>
    </w:p>
    <w:p w14:paraId="6B3A494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пределах своей компетенции содействовать выявлению, устранению и предупреждению нарушений законодательства РФ в сфере прав работников и воспитанников образовательной организации.</w:t>
      </w:r>
    </w:p>
    <w:p w14:paraId="361ADD6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3FAD58F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8.4. Осуществлять контроль за охраной труда в образовательной организации.</w:t>
      </w:r>
    </w:p>
    <w:p w14:paraId="783AE8AC"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8.5. Представлять и защищать трудовые права членов профсоюза в комиссии по трудовым спорам и в суде.</w:t>
      </w:r>
    </w:p>
    <w:p w14:paraId="06FD12BD"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8.6. Осуществлять контроль за правильностью и своевременностью предоставления работникам отпусков и их оплаты.</w:t>
      </w:r>
    </w:p>
    <w:p w14:paraId="35C480B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8.7. 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14:paraId="4E8A3B0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14:paraId="280759E1"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8.9. Осуществлять проверку правильности удержания и перечисления на счет первичной профсоюзной организации членских профсоюзных взносов.</w:t>
      </w:r>
    </w:p>
    <w:p w14:paraId="3D0FDA84"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8.10. Информировать членов Профсоюза о своей работе, о деятельности выборных профсоюзных органов.</w:t>
      </w:r>
    </w:p>
    <w:p w14:paraId="243EC243"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14:paraId="16AF42A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8.12. Содействовать оздоровлению детей работников образовательной организации.</w:t>
      </w:r>
    </w:p>
    <w:p w14:paraId="5C9DEBD8"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8.13. Ходатайствовать о присвоении почетных званий, представлении к наградам работников образовательной организации.</w:t>
      </w:r>
    </w:p>
    <w:p w14:paraId="316DA71E" w14:textId="77777777" w:rsidR="001B3911" w:rsidRPr="00AD1BEF" w:rsidRDefault="001B3911" w:rsidP="00337D5A">
      <w:pPr>
        <w:spacing w:after="0" w:line="240" w:lineRule="auto"/>
        <w:jc w:val="center"/>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b/>
          <w:bCs/>
          <w:color w:val="282828"/>
          <w:sz w:val="24"/>
          <w:szCs w:val="24"/>
          <w:lang w:eastAsia="ru-RU"/>
        </w:rPr>
        <w:t>IX. Контроль за выполнением коллективного договора.</w:t>
      </w:r>
    </w:p>
    <w:p w14:paraId="56B10815" w14:textId="77777777" w:rsidR="001B3911" w:rsidRPr="00AD1BEF" w:rsidRDefault="001B3911" w:rsidP="00337D5A">
      <w:pPr>
        <w:spacing w:after="0" w:line="240" w:lineRule="auto"/>
        <w:jc w:val="center"/>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b/>
          <w:bCs/>
          <w:color w:val="282828"/>
          <w:sz w:val="24"/>
          <w:szCs w:val="24"/>
          <w:lang w:eastAsia="ru-RU"/>
        </w:rPr>
        <w:t>Ответственность сторон коллективного договора</w:t>
      </w:r>
    </w:p>
    <w:p w14:paraId="608FF3D4" w14:textId="77777777" w:rsidR="001B3911" w:rsidRPr="00AD1BEF" w:rsidRDefault="001B3911" w:rsidP="00337D5A">
      <w:pPr>
        <w:numPr>
          <w:ilvl w:val="0"/>
          <w:numId w:val="14"/>
        </w:numPr>
        <w:spacing w:before="100" w:beforeAutospacing="1"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Стороны договорились:</w:t>
      </w:r>
    </w:p>
    <w:p w14:paraId="0D8A02E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14:paraId="029F220E"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9.2.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14:paraId="2DEA3267"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9.3. Разъяснять условия коллективного договора работникам образовательной организации.</w:t>
      </w:r>
    </w:p>
    <w:p w14:paraId="0C9C5F8F" w14:textId="77777777" w:rsidR="001B3911" w:rsidRPr="00AD1BEF" w:rsidRDefault="001B3911"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t>9.4.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bookmarkStart w:id="1" w:name="_ftn1"/>
    <w:p w14:paraId="660A95A9" w14:textId="77777777" w:rsidR="001B3911" w:rsidRPr="00AD1BEF" w:rsidRDefault="00A332B6" w:rsidP="00337D5A">
      <w:pPr>
        <w:spacing w:after="0" w:line="240" w:lineRule="auto"/>
        <w:jc w:val="both"/>
        <w:rPr>
          <w:rFonts w:ascii="Times New Roman" w:eastAsia="Times New Roman" w:hAnsi="Times New Roman" w:cs="Times New Roman"/>
          <w:color w:val="282828"/>
          <w:sz w:val="24"/>
          <w:szCs w:val="24"/>
          <w:lang w:eastAsia="ru-RU"/>
        </w:rPr>
      </w:pPr>
      <w:r w:rsidRPr="00AD1BEF">
        <w:rPr>
          <w:rFonts w:ascii="Times New Roman" w:eastAsia="Times New Roman" w:hAnsi="Times New Roman" w:cs="Times New Roman"/>
          <w:color w:val="282828"/>
          <w:sz w:val="24"/>
          <w:szCs w:val="24"/>
          <w:lang w:eastAsia="ru-RU"/>
        </w:rPr>
        <w:fldChar w:fldCharType="begin"/>
      </w:r>
      <w:r w:rsidR="001B3911" w:rsidRPr="00AD1BEF">
        <w:rPr>
          <w:rFonts w:ascii="Times New Roman" w:eastAsia="Times New Roman" w:hAnsi="Times New Roman" w:cs="Times New Roman"/>
          <w:color w:val="282828"/>
          <w:sz w:val="24"/>
          <w:szCs w:val="24"/>
          <w:lang w:eastAsia="ru-RU"/>
        </w:rPr>
        <w:instrText xml:space="preserve"> HYPERLINK "http://xn----7sbabgb3bsbclrof4b5h3e.xn----7sbbadedzpm9anhgcdxi1ct.xn--p1ai/documents/21.html" \l "_ftnref1" </w:instrText>
      </w:r>
      <w:r w:rsidRPr="00AD1BEF">
        <w:rPr>
          <w:rFonts w:ascii="Times New Roman" w:eastAsia="Times New Roman" w:hAnsi="Times New Roman" w:cs="Times New Roman"/>
          <w:color w:val="282828"/>
          <w:sz w:val="24"/>
          <w:szCs w:val="24"/>
          <w:lang w:eastAsia="ru-RU"/>
        </w:rPr>
        <w:fldChar w:fldCharType="separate"/>
      </w:r>
      <w:r w:rsidR="001B3911" w:rsidRPr="00AD1BEF">
        <w:rPr>
          <w:rFonts w:ascii="Times New Roman" w:eastAsia="Times New Roman" w:hAnsi="Times New Roman" w:cs="Times New Roman"/>
          <w:color w:val="1A84D8"/>
          <w:sz w:val="24"/>
          <w:szCs w:val="24"/>
          <w:u w:val="single"/>
          <w:lang w:eastAsia="ru-RU"/>
        </w:rPr>
        <w:t>[1]</w:t>
      </w:r>
      <w:r w:rsidRPr="00AD1BEF">
        <w:rPr>
          <w:rFonts w:ascii="Times New Roman" w:eastAsia="Times New Roman" w:hAnsi="Times New Roman" w:cs="Times New Roman"/>
          <w:color w:val="282828"/>
          <w:sz w:val="24"/>
          <w:szCs w:val="24"/>
          <w:lang w:eastAsia="ru-RU"/>
        </w:rPr>
        <w:fldChar w:fldCharType="end"/>
      </w:r>
      <w:bookmarkEnd w:id="1"/>
      <w:r w:rsidR="001B3911" w:rsidRPr="00AD1BEF">
        <w:rPr>
          <w:rFonts w:ascii="Times New Roman" w:eastAsia="Times New Roman" w:hAnsi="Times New Roman" w:cs="Times New Roman"/>
          <w:color w:val="282828"/>
          <w:sz w:val="24"/>
          <w:szCs w:val="24"/>
          <w:lang w:eastAsia="ru-RU"/>
        </w:rPr>
        <w:t> Статья 263.1 Трудового Кодекса РФ в редакции Федерального закона от 12.11.2019 № 372-ФЗ «О внесении изменений в Трудовой Кодекс Российской Федерации в части установления гарантий женщинам, работающим в сельской местности»</w:t>
      </w:r>
    </w:p>
    <w:p w14:paraId="3F1C74BF" w14:textId="77777777" w:rsidR="00970DC8" w:rsidRPr="00AD1BEF" w:rsidRDefault="00970DC8" w:rsidP="00337D5A">
      <w:pPr>
        <w:spacing w:after="0"/>
        <w:rPr>
          <w:rFonts w:ascii="Times New Roman" w:hAnsi="Times New Roman" w:cs="Times New Roman"/>
          <w:sz w:val="24"/>
          <w:szCs w:val="24"/>
        </w:rPr>
      </w:pPr>
    </w:p>
    <w:p w14:paraId="41B7A2FF" w14:textId="77777777" w:rsidR="00AD1BEF" w:rsidRPr="00AD1BEF" w:rsidRDefault="00AD1BEF" w:rsidP="00337D5A">
      <w:pPr>
        <w:spacing w:after="0"/>
        <w:rPr>
          <w:rFonts w:ascii="Times New Roman" w:hAnsi="Times New Roman" w:cs="Times New Roman"/>
          <w:sz w:val="24"/>
          <w:szCs w:val="24"/>
        </w:rPr>
      </w:pPr>
    </w:p>
    <w:p w14:paraId="3CF4E1C9" w14:textId="77777777" w:rsidR="00AD1BEF" w:rsidRPr="00AD1BEF" w:rsidRDefault="00AD1BEF" w:rsidP="00337D5A">
      <w:pPr>
        <w:spacing w:after="0"/>
        <w:rPr>
          <w:rFonts w:ascii="Times New Roman" w:hAnsi="Times New Roman" w:cs="Times New Roman"/>
          <w:sz w:val="24"/>
          <w:szCs w:val="24"/>
        </w:rPr>
      </w:pPr>
    </w:p>
    <w:p w14:paraId="1986AAFF" w14:textId="77777777" w:rsidR="00AD1BEF" w:rsidRPr="00AD1BEF" w:rsidRDefault="00AD1BEF" w:rsidP="00337D5A">
      <w:pPr>
        <w:spacing w:after="0"/>
        <w:rPr>
          <w:rFonts w:ascii="Times New Roman" w:hAnsi="Times New Roman" w:cs="Times New Roman"/>
          <w:sz w:val="24"/>
          <w:szCs w:val="24"/>
        </w:rPr>
      </w:pPr>
    </w:p>
    <w:p w14:paraId="5E5ABD58" w14:textId="77777777" w:rsidR="00AD1BEF" w:rsidRPr="00AD1BEF" w:rsidRDefault="00AD1BEF" w:rsidP="00337D5A">
      <w:pPr>
        <w:spacing w:after="0"/>
        <w:rPr>
          <w:rFonts w:ascii="Times New Roman" w:hAnsi="Times New Roman" w:cs="Times New Roman"/>
          <w:sz w:val="24"/>
          <w:szCs w:val="24"/>
        </w:rPr>
      </w:pPr>
    </w:p>
    <w:p w14:paraId="5A1EC876" w14:textId="77777777" w:rsidR="005A3DFA" w:rsidRDefault="005A3DFA" w:rsidP="00AD1BEF">
      <w:pPr>
        <w:spacing w:after="0"/>
        <w:ind w:left="567" w:firstLine="567"/>
        <w:jc w:val="right"/>
        <w:rPr>
          <w:rFonts w:ascii="Times New Roman" w:hAnsi="Times New Roman" w:cs="Times New Roman"/>
          <w:b/>
          <w:sz w:val="24"/>
          <w:szCs w:val="24"/>
        </w:rPr>
      </w:pPr>
    </w:p>
    <w:p w14:paraId="69FD3B7E" w14:textId="77777777" w:rsidR="00AD1BEF" w:rsidRPr="00AD1BEF" w:rsidRDefault="00AD1BEF" w:rsidP="00AD1BEF">
      <w:pPr>
        <w:spacing w:after="0"/>
        <w:ind w:left="567" w:firstLine="567"/>
        <w:jc w:val="right"/>
        <w:rPr>
          <w:rFonts w:ascii="Times New Roman" w:hAnsi="Times New Roman" w:cs="Times New Roman"/>
          <w:b/>
          <w:sz w:val="24"/>
          <w:szCs w:val="24"/>
        </w:rPr>
      </w:pPr>
      <w:r w:rsidRPr="00AD1BEF">
        <w:rPr>
          <w:rFonts w:ascii="Times New Roman" w:hAnsi="Times New Roman" w:cs="Times New Roman"/>
          <w:b/>
          <w:sz w:val="24"/>
          <w:szCs w:val="24"/>
        </w:rPr>
        <w:t>Приложение №1</w:t>
      </w:r>
    </w:p>
    <w:p w14:paraId="32E04ECE" w14:textId="77777777" w:rsidR="00AD1BEF" w:rsidRPr="00AD1BEF" w:rsidRDefault="00AD1BEF" w:rsidP="00AD1BEF">
      <w:pPr>
        <w:spacing w:after="0"/>
        <w:ind w:left="567" w:firstLine="567"/>
        <w:jc w:val="both"/>
        <w:rPr>
          <w:rFonts w:ascii="Times New Roman" w:hAnsi="Times New Roman" w:cs="Times New Roman"/>
          <w:b/>
          <w:sz w:val="24"/>
          <w:szCs w:val="24"/>
        </w:rPr>
      </w:pPr>
    </w:p>
    <w:p w14:paraId="623BFC3E" w14:textId="77777777" w:rsidR="00AD1BEF" w:rsidRPr="00AD1BEF" w:rsidRDefault="00AD1BEF" w:rsidP="00AD1BEF">
      <w:pPr>
        <w:spacing w:after="0"/>
        <w:ind w:left="567" w:firstLine="567"/>
        <w:jc w:val="both"/>
        <w:rPr>
          <w:rFonts w:ascii="Times New Roman" w:hAnsi="Times New Roman" w:cs="Times New Roman"/>
          <w:b/>
          <w:sz w:val="24"/>
          <w:szCs w:val="24"/>
        </w:rPr>
      </w:pPr>
    </w:p>
    <w:p w14:paraId="3248B456"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СОГЛАСОВАНО                                                            УТВЕРЖДЕНО</w:t>
      </w:r>
    </w:p>
    <w:p w14:paraId="2A3B0A9B" w14:textId="77777777" w:rsidR="00AD1BEF" w:rsidRPr="00AD1BEF" w:rsidRDefault="00A43597" w:rsidP="00AD1BEF">
      <w:pPr>
        <w:spacing w:after="0"/>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D1BEF" w:rsidRPr="00AD1BEF">
        <w:rPr>
          <w:rFonts w:ascii="Times New Roman" w:hAnsi="Times New Roman" w:cs="Times New Roman"/>
          <w:sz w:val="24"/>
          <w:szCs w:val="24"/>
        </w:rPr>
        <w:t xml:space="preserve">приказом  №  202 от 28.12.2018г.                                                                                     </w:t>
      </w:r>
    </w:p>
    <w:p w14:paraId="36129B19" w14:textId="77777777" w:rsidR="00AD1BEF" w:rsidRPr="00AD1BEF" w:rsidRDefault="00AD1BEF" w:rsidP="00AD1BEF">
      <w:pPr>
        <w:spacing w:after="0"/>
        <w:ind w:left="567"/>
        <w:jc w:val="both"/>
        <w:rPr>
          <w:rFonts w:ascii="Times New Roman" w:hAnsi="Times New Roman" w:cs="Times New Roman"/>
          <w:sz w:val="24"/>
          <w:szCs w:val="24"/>
        </w:rPr>
      </w:pPr>
      <w:r w:rsidRPr="00AD1BEF">
        <w:rPr>
          <w:rFonts w:ascii="Times New Roman" w:hAnsi="Times New Roman" w:cs="Times New Roman"/>
          <w:sz w:val="24"/>
          <w:szCs w:val="24"/>
        </w:rPr>
        <w:t>Председатель первичной профсоюзной              Директор  МБОУ  Комсомольской                      организации ________</w:t>
      </w:r>
      <w:r w:rsidR="00A43597">
        <w:rPr>
          <w:rFonts w:ascii="Times New Roman" w:hAnsi="Times New Roman" w:cs="Times New Roman"/>
          <w:sz w:val="24"/>
          <w:szCs w:val="24"/>
        </w:rPr>
        <w:t xml:space="preserve"> </w:t>
      </w:r>
      <w:proofErr w:type="spellStart"/>
      <w:r w:rsidRPr="00AD1BEF">
        <w:rPr>
          <w:rFonts w:ascii="Times New Roman" w:hAnsi="Times New Roman" w:cs="Times New Roman"/>
          <w:sz w:val="24"/>
          <w:szCs w:val="24"/>
        </w:rPr>
        <w:t>Л.С.Гостилова</w:t>
      </w:r>
      <w:proofErr w:type="spellEnd"/>
      <w:r w:rsidRPr="00AD1BEF">
        <w:rPr>
          <w:rFonts w:ascii="Times New Roman" w:hAnsi="Times New Roman" w:cs="Times New Roman"/>
          <w:sz w:val="24"/>
          <w:szCs w:val="24"/>
        </w:rPr>
        <w:t xml:space="preserve">                      СШ №2___________М.В.Кулакова</w:t>
      </w:r>
    </w:p>
    <w:p w14:paraId="02D4F02B" w14:textId="77777777" w:rsidR="00AD1BEF" w:rsidRPr="00AD1BEF" w:rsidRDefault="00AD1BEF" w:rsidP="00AD1BEF">
      <w:pPr>
        <w:spacing w:after="0"/>
        <w:ind w:left="567"/>
        <w:jc w:val="both"/>
        <w:rPr>
          <w:rFonts w:ascii="Times New Roman" w:hAnsi="Times New Roman" w:cs="Times New Roman"/>
          <w:sz w:val="24"/>
          <w:szCs w:val="24"/>
        </w:rPr>
      </w:pPr>
      <w:r w:rsidRPr="00AD1BEF">
        <w:rPr>
          <w:rFonts w:ascii="Times New Roman" w:hAnsi="Times New Roman" w:cs="Times New Roman"/>
          <w:sz w:val="24"/>
          <w:szCs w:val="24"/>
        </w:rPr>
        <w:t xml:space="preserve">.                    </w:t>
      </w:r>
    </w:p>
    <w:p w14:paraId="3E0E4C2E" w14:textId="77777777" w:rsidR="00AD1BEF" w:rsidRPr="00AD1BEF" w:rsidRDefault="00AD1BEF" w:rsidP="00AD1BEF">
      <w:pPr>
        <w:spacing w:after="0"/>
        <w:ind w:left="567"/>
        <w:jc w:val="both"/>
        <w:rPr>
          <w:rFonts w:ascii="Times New Roman" w:hAnsi="Times New Roman" w:cs="Times New Roman"/>
          <w:sz w:val="24"/>
          <w:szCs w:val="24"/>
        </w:rPr>
      </w:pPr>
    </w:p>
    <w:p w14:paraId="458D6125" w14:textId="77777777" w:rsidR="00AD1BEF" w:rsidRPr="00AD1BEF" w:rsidRDefault="00AD1BEF" w:rsidP="00AD1BEF">
      <w:pPr>
        <w:spacing w:after="0"/>
        <w:ind w:left="567" w:firstLine="567"/>
        <w:jc w:val="both"/>
        <w:rPr>
          <w:rFonts w:ascii="Times New Roman" w:hAnsi="Times New Roman" w:cs="Times New Roman"/>
          <w:sz w:val="24"/>
          <w:szCs w:val="24"/>
        </w:rPr>
      </w:pPr>
    </w:p>
    <w:p w14:paraId="5BD4B084" w14:textId="77777777" w:rsidR="00AD1BEF" w:rsidRPr="00AD1BEF" w:rsidRDefault="00AD1BEF" w:rsidP="00AD1BEF">
      <w:pPr>
        <w:spacing w:after="0"/>
        <w:ind w:left="567" w:firstLine="567"/>
        <w:jc w:val="center"/>
        <w:rPr>
          <w:rFonts w:ascii="Times New Roman" w:hAnsi="Times New Roman" w:cs="Times New Roman"/>
          <w:sz w:val="24"/>
          <w:szCs w:val="24"/>
        </w:rPr>
      </w:pPr>
      <w:r w:rsidRPr="00AD1BEF">
        <w:rPr>
          <w:rFonts w:ascii="Times New Roman" w:hAnsi="Times New Roman" w:cs="Times New Roman"/>
          <w:b/>
          <w:sz w:val="24"/>
          <w:szCs w:val="24"/>
        </w:rPr>
        <w:t>ПОЛОЖЕНИЕ</w:t>
      </w:r>
    </w:p>
    <w:p w14:paraId="09849D43" w14:textId="77777777" w:rsidR="00AD1BEF" w:rsidRPr="00AD1BEF" w:rsidRDefault="00AD1BEF" w:rsidP="00AD1BEF">
      <w:pPr>
        <w:spacing w:after="0"/>
        <w:ind w:left="567" w:firstLine="567"/>
        <w:jc w:val="both"/>
        <w:rPr>
          <w:rFonts w:ascii="Times New Roman" w:hAnsi="Times New Roman" w:cs="Times New Roman"/>
          <w:b/>
          <w:sz w:val="24"/>
          <w:szCs w:val="24"/>
        </w:rPr>
      </w:pPr>
      <w:r w:rsidRPr="00AD1BEF">
        <w:rPr>
          <w:rFonts w:ascii="Times New Roman" w:hAnsi="Times New Roman" w:cs="Times New Roman"/>
          <w:b/>
          <w:sz w:val="24"/>
          <w:szCs w:val="24"/>
        </w:rPr>
        <w:t xml:space="preserve">о </w:t>
      </w:r>
      <w:proofErr w:type="gramStart"/>
      <w:r w:rsidRPr="00AD1BEF">
        <w:rPr>
          <w:rFonts w:ascii="Times New Roman" w:hAnsi="Times New Roman" w:cs="Times New Roman"/>
          <w:b/>
          <w:sz w:val="24"/>
          <w:szCs w:val="24"/>
        </w:rPr>
        <w:t>системе  оплаты</w:t>
      </w:r>
      <w:proofErr w:type="gramEnd"/>
      <w:r w:rsidRPr="00AD1BEF">
        <w:rPr>
          <w:rFonts w:ascii="Times New Roman" w:hAnsi="Times New Roman" w:cs="Times New Roman"/>
          <w:b/>
          <w:sz w:val="24"/>
          <w:szCs w:val="24"/>
        </w:rPr>
        <w:t xml:space="preserve"> труда работников Муниципального  </w:t>
      </w:r>
      <w:r w:rsidR="005A3DFA">
        <w:rPr>
          <w:rFonts w:ascii="Times New Roman" w:hAnsi="Times New Roman" w:cs="Times New Roman"/>
          <w:b/>
          <w:sz w:val="24"/>
          <w:szCs w:val="24"/>
        </w:rPr>
        <w:t>казенного</w:t>
      </w:r>
      <w:r w:rsidRPr="00AD1BEF">
        <w:rPr>
          <w:rFonts w:ascii="Times New Roman" w:hAnsi="Times New Roman" w:cs="Times New Roman"/>
          <w:b/>
          <w:sz w:val="24"/>
          <w:szCs w:val="24"/>
        </w:rPr>
        <w:t xml:space="preserve"> общеобразовательного  учреждения  Комсомольской  средней    школы №2</w:t>
      </w:r>
    </w:p>
    <w:p w14:paraId="3F91B6A2" w14:textId="77777777" w:rsidR="00AD1BEF" w:rsidRPr="00AD1BEF" w:rsidRDefault="00AD1BEF" w:rsidP="00AD1BEF">
      <w:pPr>
        <w:spacing w:after="0"/>
        <w:ind w:left="567" w:firstLine="567"/>
        <w:jc w:val="both"/>
        <w:rPr>
          <w:rFonts w:ascii="Times New Roman" w:hAnsi="Times New Roman" w:cs="Times New Roman"/>
          <w:b/>
          <w:sz w:val="24"/>
          <w:szCs w:val="24"/>
        </w:rPr>
      </w:pPr>
      <w:r w:rsidRPr="00AD1BEF">
        <w:rPr>
          <w:rFonts w:ascii="Times New Roman" w:hAnsi="Times New Roman" w:cs="Times New Roman"/>
          <w:b/>
          <w:sz w:val="24"/>
          <w:szCs w:val="24"/>
        </w:rPr>
        <w:t xml:space="preserve">                                              1.   Общие положения.</w:t>
      </w:r>
    </w:p>
    <w:p w14:paraId="54182D8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1.1</w:t>
      </w:r>
      <w:r w:rsidRPr="00AD1BEF">
        <w:rPr>
          <w:rFonts w:ascii="Times New Roman" w:hAnsi="Times New Roman" w:cs="Times New Roman"/>
          <w:color w:val="333333"/>
          <w:sz w:val="24"/>
          <w:szCs w:val="24"/>
        </w:rPr>
        <w:t>. Настоящее Положение определяет общие требования к с</w:t>
      </w:r>
      <w:r w:rsidR="005A3DFA">
        <w:rPr>
          <w:rFonts w:ascii="Times New Roman" w:hAnsi="Times New Roman" w:cs="Times New Roman"/>
          <w:color w:val="333333"/>
          <w:sz w:val="24"/>
          <w:szCs w:val="24"/>
        </w:rPr>
        <w:t>истеме оплаты труда работников М</w:t>
      </w:r>
      <w:r w:rsidRPr="00AD1BEF">
        <w:rPr>
          <w:rFonts w:ascii="Times New Roman" w:hAnsi="Times New Roman" w:cs="Times New Roman"/>
          <w:color w:val="333333"/>
          <w:sz w:val="24"/>
          <w:szCs w:val="24"/>
        </w:rPr>
        <w:t xml:space="preserve">униципального </w:t>
      </w:r>
      <w:r w:rsidR="005A3DFA">
        <w:rPr>
          <w:rFonts w:ascii="Times New Roman" w:hAnsi="Times New Roman" w:cs="Times New Roman"/>
          <w:color w:val="333333"/>
          <w:sz w:val="24"/>
          <w:szCs w:val="24"/>
        </w:rPr>
        <w:t xml:space="preserve">казенного </w:t>
      </w:r>
      <w:r w:rsidRPr="00AD1BEF">
        <w:rPr>
          <w:rFonts w:ascii="Times New Roman" w:hAnsi="Times New Roman" w:cs="Times New Roman"/>
          <w:color w:val="333333"/>
          <w:sz w:val="24"/>
          <w:szCs w:val="24"/>
        </w:rPr>
        <w:t>общеобразовательного учреждения Комсомольской  средней школы №2 , реализующей   образовательные программы начального общего, основного общего, среднего (полного) общего образования в соответствии с федеральными государственными образовательными стандартами (далее – Школа).</w:t>
      </w:r>
    </w:p>
    <w:p w14:paraId="3E979B97"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1.2</w:t>
      </w:r>
      <w:r w:rsidRPr="00AD1BEF">
        <w:rPr>
          <w:rFonts w:ascii="Times New Roman" w:hAnsi="Times New Roman" w:cs="Times New Roman"/>
          <w:color w:val="333333"/>
          <w:sz w:val="24"/>
          <w:szCs w:val="24"/>
        </w:rPr>
        <w:t xml:space="preserve">. Система оплаты труда работников Школы 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принимаемыми в соответствии с ним нормативными правовыми актами органов местного самоуправления. </w:t>
      </w:r>
    </w:p>
    <w:p w14:paraId="5938B9E2"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1.3</w:t>
      </w:r>
      <w:r w:rsidRPr="00AD1BEF">
        <w:rPr>
          <w:rFonts w:ascii="Times New Roman" w:hAnsi="Times New Roman" w:cs="Times New Roman"/>
          <w:color w:val="333333"/>
          <w:sz w:val="24"/>
          <w:szCs w:val="24"/>
        </w:rPr>
        <w:t xml:space="preserve">. </w:t>
      </w:r>
      <w:proofErr w:type="gramStart"/>
      <w:r w:rsidRPr="00AD1BEF">
        <w:rPr>
          <w:rFonts w:ascii="Times New Roman" w:hAnsi="Times New Roman" w:cs="Times New Roman"/>
          <w:color w:val="333333"/>
          <w:sz w:val="24"/>
          <w:szCs w:val="24"/>
        </w:rPr>
        <w:t>Введение  новой</w:t>
      </w:r>
      <w:proofErr w:type="gramEnd"/>
      <w:r w:rsidRPr="00AD1BEF">
        <w:rPr>
          <w:rFonts w:ascii="Times New Roman" w:hAnsi="Times New Roman" w:cs="Times New Roman"/>
          <w:color w:val="333333"/>
          <w:sz w:val="24"/>
          <w:szCs w:val="24"/>
        </w:rPr>
        <w:t xml:space="preserve">  системы  оплаты  труда  осуществляется  в  соответствии  с  Постановлением  Правительства Ивановской  области № 117- п   от 19.05.2008 г.</w:t>
      </w:r>
    </w:p>
    <w:p w14:paraId="703FFE9F"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 «О </w:t>
      </w:r>
      <w:proofErr w:type="gramStart"/>
      <w:r w:rsidRPr="00AD1BEF">
        <w:rPr>
          <w:rFonts w:ascii="Times New Roman" w:hAnsi="Times New Roman" w:cs="Times New Roman"/>
          <w:color w:val="333333"/>
          <w:sz w:val="24"/>
          <w:szCs w:val="24"/>
        </w:rPr>
        <w:t>введении  новой</w:t>
      </w:r>
      <w:proofErr w:type="gramEnd"/>
      <w:r w:rsidRPr="00AD1BEF">
        <w:rPr>
          <w:rFonts w:ascii="Times New Roman" w:hAnsi="Times New Roman" w:cs="Times New Roman"/>
          <w:color w:val="333333"/>
          <w:sz w:val="24"/>
          <w:szCs w:val="24"/>
        </w:rPr>
        <w:t xml:space="preserve">  системы  оплаты  труда работников  общеобразовательных  учреждений  в  рамках  комплексного  проекта  модернизации  образования Ивановской области» и  направлено  на  повышение  доходов  работников  Школы. </w:t>
      </w:r>
    </w:p>
    <w:p w14:paraId="62180CB3"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color w:val="333333"/>
          <w:sz w:val="24"/>
          <w:szCs w:val="24"/>
        </w:rPr>
        <w:t>1.4.</w:t>
      </w:r>
      <w:r w:rsidRPr="00AD1BEF">
        <w:rPr>
          <w:rFonts w:ascii="Times New Roman" w:hAnsi="Times New Roman" w:cs="Times New Roman"/>
          <w:sz w:val="24"/>
          <w:szCs w:val="24"/>
        </w:rPr>
        <w:t xml:space="preserve"> Настоящее Положение разработано  с учетом мнения представительного органа работников – профсоюзного  комитета.</w:t>
      </w:r>
    </w:p>
    <w:p w14:paraId="4FAC2171" w14:textId="77777777" w:rsidR="00AD1BEF" w:rsidRPr="00AD1BEF" w:rsidRDefault="00AD1BEF" w:rsidP="00AD1BEF">
      <w:pPr>
        <w:spacing w:after="0"/>
        <w:ind w:left="567" w:firstLine="567"/>
        <w:jc w:val="both"/>
        <w:rPr>
          <w:rFonts w:ascii="Times New Roman" w:hAnsi="Times New Roman" w:cs="Times New Roman"/>
          <w:b/>
          <w:sz w:val="24"/>
          <w:szCs w:val="24"/>
        </w:rPr>
      </w:pPr>
      <w:r w:rsidRPr="00AD1BEF">
        <w:rPr>
          <w:rFonts w:ascii="Times New Roman" w:hAnsi="Times New Roman" w:cs="Times New Roman"/>
          <w:b/>
          <w:sz w:val="24"/>
          <w:szCs w:val="24"/>
        </w:rPr>
        <w:t>2. Формирование Фонда  оплаты  труда.</w:t>
      </w:r>
    </w:p>
    <w:p w14:paraId="198BD3E7"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Формирование фонда оплаты труда Школы осуществляется в пределах объема бюджетных средств на текущий финансовый год, доведенного до образовательного учреждения учредителем в соответствии  с региональными нормативами финансирования, утвержденными Законом Ивановской области, поправочным коэффициентом к региональным нормативам финансирования, утвержденным учредителем, и количеством учащихся в Школе (на начало учебного года  по состоянию на 5 сентября года, предшествующего  планируемому по данным </w:t>
      </w:r>
      <w:r w:rsidRPr="00AD1BEF">
        <w:rPr>
          <w:rFonts w:ascii="Times New Roman" w:hAnsi="Times New Roman" w:cs="Times New Roman"/>
          <w:color w:val="333333"/>
          <w:sz w:val="24"/>
          <w:szCs w:val="24"/>
        </w:rPr>
        <w:lastRenderedPageBreak/>
        <w:t>статистической отчетности №ОО-1 по ступеням общего образования и видам классов).</w:t>
      </w:r>
    </w:p>
    <w:p w14:paraId="244D1551"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Формирование фонда оплаты труда отражается в бюджетной смете Школы. </w:t>
      </w:r>
    </w:p>
    <w:p w14:paraId="3C379A72"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Школа самостоятельно определяет в общем объеме средств, рассчитанном на основании регионального подушевого норматива, количества обучающихся, поправочного </w:t>
      </w:r>
      <w:proofErr w:type="gramStart"/>
      <w:r w:rsidRPr="00AD1BEF">
        <w:rPr>
          <w:rFonts w:ascii="Times New Roman" w:hAnsi="Times New Roman" w:cs="Times New Roman"/>
          <w:color w:val="333333"/>
          <w:sz w:val="24"/>
          <w:szCs w:val="24"/>
        </w:rPr>
        <w:t>коэффициента  и</w:t>
      </w:r>
      <w:proofErr w:type="gramEnd"/>
      <w:r w:rsidRPr="00AD1BEF">
        <w:rPr>
          <w:rFonts w:ascii="Times New Roman" w:hAnsi="Times New Roman" w:cs="Times New Roman"/>
          <w:color w:val="333333"/>
          <w:sz w:val="24"/>
          <w:szCs w:val="24"/>
        </w:rPr>
        <w:t xml:space="preserve"> доведенном до общеобразовательного учреждения,  долю:</w:t>
      </w:r>
    </w:p>
    <w:p w14:paraId="3C2CCEF9"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на заработную плату работников общеобразовательного учреждения, (далее – </w:t>
      </w:r>
      <w:r w:rsidRPr="00AD1BEF">
        <w:rPr>
          <w:rFonts w:ascii="Times New Roman" w:hAnsi="Times New Roman" w:cs="Times New Roman"/>
          <w:b/>
          <w:color w:val="333333"/>
          <w:sz w:val="24"/>
          <w:szCs w:val="24"/>
        </w:rPr>
        <w:t>ФОТ оу</w:t>
      </w:r>
      <w:r w:rsidRPr="00AD1BEF">
        <w:rPr>
          <w:rFonts w:ascii="Times New Roman" w:hAnsi="Times New Roman" w:cs="Times New Roman"/>
          <w:color w:val="333333"/>
          <w:sz w:val="24"/>
          <w:szCs w:val="24"/>
        </w:rPr>
        <w:t>)</w:t>
      </w:r>
    </w:p>
    <w:p w14:paraId="1E0CEBD8"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r w:rsidRPr="00AD1BEF">
        <w:rPr>
          <w:rFonts w:ascii="Times New Roman" w:hAnsi="Times New Roman" w:cs="Times New Roman"/>
          <w:b/>
          <w:color w:val="333333"/>
          <w:sz w:val="24"/>
          <w:szCs w:val="24"/>
        </w:rPr>
        <w:t>3. Распределение фонда оплаты труда Школы.</w:t>
      </w:r>
    </w:p>
    <w:p w14:paraId="70C07896"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3.1.</w:t>
      </w:r>
      <w:r w:rsidRPr="00AD1BEF">
        <w:rPr>
          <w:rFonts w:ascii="Times New Roman" w:hAnsi="Times New Roman" w:cs="Times New Roman"/>
          <w:color w:val="333333"/>
          <w:sz w:val="24"/>
          <w:szCs w:val="24"/>
        </w:rPr>
        <w:t xml:space="preserve"> Фонд оплаты труда  </w:t>
      </w:r>
      <w:r w:rsidRPr="00AD1BEF">
        <w:rPr>
          <w:rFonts w:ascii="Times New Roman" w:hAnsi="Times New Roman" w:cs="Times New Roman"/>
          <w:b/>
          <w:color w:val="333333"/>
          <w:sz w:val="24"/>
          <w:szCs w:val="24"/>
        </w:rPr>
        <w:t>(ФОТ оу)</w:t>
      </w:r>
      <w:r w:rsidRPr="00AD1BEF">
        <w:rPr>
          <w:rFonts w:ascii="Times New Roman" w:hAnsi="Times New Roman" w:cs="Times New Roman"/>
          <w:color w:val="333333"/>
          <w:sz w:val="24"/>
          <w:szCs w:val="24"/>
        </w:rPr>
        <w:t xml:space="preserve"> состоит из базовой части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ФОТб</w:t>
      </w:r>
      <w:proofErr w:type="spellEnd"/>
      <w:r w:rsidRPr="00AD1BEF">
        <w:rPr>
          <w:rFonts w:ascii="Times New Roman" w:hAnsi="Times New Roman" w:cs="Times New Roman"/>
          <w:b/>
          <w:color w:val="333333"/>
          <w:sz w:val="24"/>
          <w:szCs w:val="24"/>
        </w:rPr>
        <w:t>)</w:t>
      </w:r>
    </w:p>
    <w:p w14:paraId="22DEF866"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r w:rsidRPr="00AD1BEF">
        <w:rPr>
          <w:rFonts w:ascii="Times New Roman" w:hAnsi="Times New Roman" w:cs="Times New Roman"/>
          <w:color w:val="333333"/>
          <w:sz w:val="24"/>
          <w:szCs w:val="24"/>
        </w:rPr>
        <w:t xml:space="preserve"> и  стимулирующей части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ФОТст</w:t>
      </w:r>
      <w:proofErr w:type="spellEnd"/>
      <w:r w:rsidRPr="00AD1BEF">
        <w:rPr>
          <w:rFonts w:ascii="Times New Roman" w:hAnsi="Times New Roman" w:cs="Times New Roman"/>
          <w:b/>
          <w:color w:val="333333"/>
          <w:sz w:val="24"/>
          <w:szCs w:val="24"/>
        </w:rPr>
        <w:t>):</w:t>
      </w:r>
    </w:p>
    <w:p w14:paraId="5EEC15BA"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proofErr w:type="spellStart"/>
      <w:r w:rsidRPr="00AD1BEF">
        <w:rPr>
          <w:rFonts w:ascii="Times New Roman" w:hAnsi="Times New Roman" w:cs="Times New Roman"/>
          <w:b/>
          <w:color w:val="333333"/>
          <w:sz w:val="24"/>
          <w:szCs w:val="24"/>
        </w:rPr>
        <w:t>ФОТоу</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ФОТб</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ФОТст</w:t>
      </w:r>
      <w:proofErr w:type="spellEnd"/>
    </w:p>
    <w:p w14:paraId="220A7503"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Объем стимулирующей части определяется по формуле:</w:t>
      </w:r>
    </w:p>
    <w:p w14:paraId="0637B1E9"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b/>
          <w:color w:val="333333"/>
          <w:sz w:val="24"/>
          <w:szCs w:val="24"/>
        </w:rPr>
        <w:t>ФОТст</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ФОТоу</w:t>
      </w:r>
      <w:proofErr w:type="spellEnd"/>
      <w:r w:rsidRPr="00AD1BEF">
        <w:rPr>
          <w:rFonts w:ascii="Times New Roman" w:hAnsi="Times New Roman" w:cs="Times New Roman"/>
          <w:b/>
          <w:color w:val="333333"/>
          <w:sz w:val="24"/>
          <w:szCs w:val="24"/>
        </w:rPr>
        <w:t xml:space="preserve"> х ш,</w:t>
      </w:r>
      <w:r w:rsidRPr="00AD1BEF">
        <w:rPr>
          <w:rFonts w:ascii="Times New Roman" w:hAnsi="Times New Roman" w:cs="Times New Roman"/>
          <w:color w:val="333333"/>
          <w:sz w:val="24"/>
          <w:szCs w:val="24"/>
        </w:rPr>
        <w:t xml:space="preserve"> где</w:t>
      </w:r>
    </w:p>
    <w:p w14:paraId="21B0E581"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r w:rsidRPr="00AD1BEF">
        <w:rPr>
          <w:rFonts w:ascii="Times New Roman" w:hAnsi="Times New Roman" w:cs="Times New Roman"/>
          <w:b/>
          <w:color w:val="333333"/>
          <w:sz w:val="24"/>
          <w:szCs w:val="24"/>
        </w:rPr>
        <w:t xml:space="preserve">ш </w:t>
      </w:r>
      <w:r w:rsidRPr="00AD1BEF">
        <w:rPr>
          <w:rFonts w:ascii="Times New Roman" w:hAnsi="Times New Roman" w:cs="Times New Roman"/>
          <w:color w:val="333333"/>
          <w:sz w:val="24"/>
          <w:szCs w:val="24"/>
        </w:rPr>
        <w:t xml:space="preserve">– стимулирующая доля </w:t>
      </w:r>
      <w:proofErr w:type="spellStart"/>
      <w:r w:rsidRPr="00AD1BEF">
        <w:rPr>
          <w:rFonts w:ascii="Times New Roman" w:hAnsi="Times New Roman" w:cs="Times New Roman"/>
          <w:b/>
          <w:color w:val="333333"/>
          <w:sz w:val="24"/>
          <w:szCs w:val="24"/>
        </w:rPr>
        <w:t>ФОТоу</w:t>
      </w:r>
      <w:proofErr w:type="spellEnd"/>
      <w:r w:rsidRPr="00AD1BEF">
        <w:rPr>
          <w:rFonts w:ascii="Times New Roman" w:hAnsi="Times New Roman" w:cs="Times New Roman"/>
          <w:b/>
          <w:color w:val="333333"/>
          <w:sz w:val="24"/>
          <w:szCs w:val="24"/>
        </w:rPr>
        <w:t>.</w:t>
      </w:r>
    </w:p>
    <w:p w14:paraId="1A613FA3"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 Значение </w:t>
      </w:r>
      <w:r w:rsidRPr="00AD1BEF">
        <w:rPr>
          <w:rFonts w:ascii="Times New Roman" w:hAnsi="Times New Roman" w:cs="Times New Roman"/>
          <w:b/>
          <w:color w:val="333333"/>
          <w:sz w:val="24"/>
          <w:szCs w:val="24"/>
        </w:rPr>
        <w:t xml:space="preserve">ш </w:t>
      </w:r>
      <w:r w:rsidRPr="00AD1BEF">
        <w:rPr>
          <w:rFonts w:ascii="Times New Roman" w:hAnsi="Times New Roman" w:cs="Times New Roman"/>
          <w:color w:val="333333"/>
          <w:sz w:val="24"/>
          <w:szCs w:val="24"/>
        </w:rPr>
        <w:t>составляет – не менее 20% и не более 30 %. Конкретное значение утверждается приказом по школе на 1сентября с учетом мнения представительного органа работников.</w:t>
      </w:r>
    </w:p>
    <w:p w14:paraId="1FD3056B" w14:textId="77777777" w:rsidR="00AD1BEF" w:rsidRPr="00AD1BEF" w:rsidRDefault="00AD1BEF" w:rsidP="00AD1BEF">
      <w:pPr>
        <w:spacing w:after="0"/>
        <w:ind w:left="567"/>
        <w:jc w:val="both"/>
        <w:rPr>
          <w:rFonts w:ascii="Times New Roman" w:hAnsi="Times New Roman" w:cs="Times New Roman"/>
          <w:i/>
          <w:color w:val="333333"/>
          <w:sz w:val="24"/>
          <w:szCs w:val="24"/>
        </w:rPr>
      </w:pPr>
      <w:r w:rsidRPr="00AD1BEF">
        <w:rPr>
          <w:rFonts w:ascii="Times New Roman" w:hAnsi="Times New Roman" w:cs="Times New Roman"/>
          <w:b/>
          <w:color w:val="333333"/>
          <w:sz w:val="24"/>
          <w:szCs w:val="24"/>
        </w:rPr>
        <w:t>3.2.</w:t>
      </w:r>
      <w:r w:rsidRPr="00AD1BEF">
        <w:rPr>
          <w:rFonts w:ascii="Times New Roman" w:hAnsi="Times New Roman" w:cs="Times New Roman"/>
          <w:color w:val="333333"/>
          <w:sz w:val="24"/>
          <w:szCs w:val="24"/>
        </w:rPr>
        <w:t>Базовая часть фонда оплаты труда обеспечивает гарантированную заработную плату административно-управленческого персонала (директор общеобразовательного учреждения, руководитель структурного подразделения, заместители директора, главный бухгалтер и др.), педагогического персонала, непосредственно осуществляющего учебный процесс (учителя), учебно-вспомогательного ( воспитатели групп продленного дня, педагоги-психологи, социальные педагоги, педагоги дополнительного образования, старшие вожатые, библиотекари, бухгалтеры, и др.) и младшего обслуживающего (рабочие по комплексному обслуживанию и ремонту здания, уборщики, дворники, водители, гардеробщики, сторожа и др.) персонала  Школы и складывается из:</w:t>
      </w:r>
    </w:p>
    <w:p w14:paraId="7D838BFF"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b/>
          <w:color w:val="333333"/>
          <w:sz w:val="24"/>
          <w:szCs w:val="24"/>
        </w:rPr>
        <w:t>ФОТб</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ФОТуп</w:t>
      </w:r>
      <w:proofErr w:type="spellEnd"/>
      <w:r w:rsidRPr="00AD1BEF">
        <w:rPr>
          <w:rFonts w:ascii="Times New Roman" w:hAnsi="Times New Roman" w:cs="Times New Roman"/>
          <w:b/>
          <w:color w:val="333333"/>
          <w:sz w:val="24"/>
          <w:szCs w:val="24"/>
        </w:rPr>
        <w:t xml:space="preserve"> + </w:t>
      </w:r>
      <w:proofErr w:type="spellStart"/>
      <w:proofErr w:type="gramStart"/>
      <w:r w:rsidRPr="00AD1BEF">
        <w:rPr>
          <w:rFonts w:ascii="Times New Roman" w:hAnsi="Times New Roman" w:cs="Times New Roman"/>
          <w:b/>
          <w:color w:val="333333"/>
          <w:sz w:val="24"/>
          <w:szCs w:val="24"/>
        </w:rPr>
        <w:t>ФОТпп</w:t>
      </w:r>
      <w:proofErr w:type="spellEnd"/>
      <w:r w:rsidRPr="00AD1BEF">
        <w:rPr>
          <w:rFonts w:ascii="Times New Roman" w:hAnsi="Times New Roman" w:cs="Times New Roman"/>
          <w:color w:val="333333"/>
          <w:sz w:val="24"/>
          <w:szCs w:val="24"/>
        </w:rPr>
        <w:t xml:space="preserve"> ,</w:t>
      </w:r>
      <w:proofErr w:type="gramEnd"/>
      <w:r w:rsidRPr="00AD1BEF">
        <w:rPr>
          <w:rFonts w:ascii="Times New Roman" w:hAnsi="Times New Roman" w:cs="Times New Roman"/>
          <w:color w:val="333333"/>
          <w:sz w:val="24"/>
          <w:szCs w:val="24"/>
        </w:rPr>
        <w:t xml:space="preserve"> где</w:t>
      </w:r>
    </w:p>
    <w:p w14:paraId="3A9EA355"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b/>
          <w:color w:val="333333"/>
          <w:sz w:val="24"/>
          <w:szCs w:val="24"/>
        </w:rPr>
        <w:t>ФОТуп</w:t>
      </w:r>
      <w:proofErr w:type="spellEnd"/>
      <w:r w:rsidRPr="00AD1BEF">
        <w:rPr>
          <w:rFonts w:ascii="Times New Roman" w:hAnsi="Times New Roman" w:cs="Times New Roman"/>
          <w:color w:val="333333"/>
          <w:sz w:val="24"/>
          <w:szCs w:val="24"/>
        </w:rPr>
        <w:t xml:space="preserve">– фонд оплаты труда для административно-управленческого персонала, фонд оплаты труда для учебно-вспомогательного персонала, фонд оплаты труда для младшего обслуживающего персонала; </w:t>
      </w:r>
    </w:p>
    <w:p w14:paraId="72ECCAB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b/>
          <w:color w:val="333333"/>
          <w:sz w:val="24"/>
          <w:szCs w:val="24"/>
        </w:rPr>
        <w:t>ФОТпп</w:t>
      </w:r>
      <w:proofErr w:type="spellEnd"/>
      <w:r w:rsidRPr="00AD1BEF">
        <w:rPr>
          <w:rFonts w:ascii="Times New Roman" w:hAnsi="Times New Roman" w:cs="Times New Roman"/>
          <w:color w:val="333333"/>
          <w:sz w:val="24"/>
          <w:szCs w:val="24"/>
        </w:rPr>
        <w:t>– фонд оплаты труда для педагогического персонала, непосредственно осуществляющего учебный процесс (учителя);</w:t>
      </w:r>
    </w:p>
    <w:p w14:paraId="0129E2B1"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3.3.</w:t>
      </w:r>
      <w:r w:rsidRPr="00AD1BEF">
        <w:rPr>
          <w:rFonts w:ascii="Times New Roman" w:hAnsi="Times New Roman" w:cs="Times New Roman"/>
          <w:color w:val="333333"/>
          <w:sz w:val="24"/>
          <w:szCs w:val="24"/>
        </w:rPr>
        <w:t xml:space="preserve"> Директор Школы формирует и утверждает штатное расписание учреждения в пределах  базовой части фонда оплаты труда, при этом</w:t>
      </w:r>
    </w:p>
    <w:p w14:paraId="3EEA5EDE"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доля фонда оплаты труда для педагогического персонала, непосредственно осуществляющего учебный процесс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ФОТпп</w:t>
      </w:r>
      <w:proofErr w:type="spellEnd"/>
      <w:r w:rsidRPr="00AD1BEF">
        <w:rPr>
          <w:rFonts w:ascii="Times New Roman" w:hAnsi="Times New Roman" w:cs="Times New Roman"/>
          <w:b/>
          <w:color w:val="333333"/>
          <w:sz w:val="24"/>
          <w:szCs w:val="24"/>
        </w:rPr>
        <w:t xml:space="preserve">), </w:t>
      </w:r>
      <w:r w:rsidRPr="00AD1BEF">
        <w:rPr>
          <w:rFonts w:ascii="Times New Roman" w:hAnsi="Times New Roman" w:cs="Times New Roman"/>
          <w:color w:val="333333"/>
          <w:sz w:val="24"/>
          <w:szCs w:val="24"/>
        </w:rPr>
        <w:t>устанавливается не менее фактического уровня за предыдущий финансовой год;</w:t>
      </w:r>
    </w:p>
    <w:p w14:paraId="404637D3"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доля фонда оплаты труда для руководителей, учебно-вспомогательного и младшего обслуживающего персонала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ФОТуп</w:t>
      </w:r>
      <w:proofErr w:type="spellEnd"/>
      <w:r w:rsidRPr="00AD1BEF">
        <w:rPr>
          <w:rFonts w:ascii="Times New Roman" w:hAnsi="Times New Roman" w:cs="Times New Roman"/>
          <w:color w:val="333333"/>
          <w:sz w:val="24"/>
          <w:szCs w:val="24"/>
        </w:rPr>
        <w:t>) устанавливается не превышающей фактический уровень за предыдущий финансовый  год.</w:t>
      </w:r>
    </w:p>
    <w:p w14:paraId="60D88267"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Объем фонда оплаты труда педагогического персонала определяется по формуле:</w:t>
      </w:r>
    </w:p>
    <w:p w14:paraId="6D0F80B5"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b/>
          <w:color w:val="333333"/>
          <w:sz w:val="24"/>
          <w:szCs w:val="24"/>
        </w:rPr>
        <w:lastRenderedPageBreak/>
        <w:t>ФОТпп</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ФОТб</w:t>
      </w:r>
      <w:proofErr w:type="spellEnd"/>
      <w:r w:rsidRPr="00AD1BEF">
        <w:rPr>
          <w:rFonts w:ascii="Times New Roman" w:hAnsi="Times New Roman" w:cs="Times New Roman"/>
          <w:b/>
          <w:color w:val="333333"/>
          <w:sz w:val="24"/>
          <w:szCs w:val="24"/>
        </w:rPr>
        <w:t xml:space="preserve"> х </w:t>
      </w:r>
      <w:proofErr w:type="spellStart"/>
      <w:r w:rsidRPr="00AD1BEF">
        <w:rPr>
          <w:rFonts w:ascii="Times New Roman" w:hAnsi="Times New Roman" w:cs="Times New Roman"/>
          <w:b/>
          <w:color w:val="333333"/>
          <w:sz w:val="24"/>
          <w:szCs w:val="24"/>
        </w:rPr>
        <w:t>пп</w:t>
      </w:r>
      <w:proofErr w:type="spellEnd"/>
      <w:r w:rsidRPr="00AD1BEF">
        <w:rPr>
          <w:rFonts w:ascii="Times New Roman" w:hAnsi="Times New Roman" w:cs="Times New Roman"/>
          <w:color w:val="333333"/>
          <w:sz w:val="24"/>
          <w:szCs w:val="24"/>
        </w:rPr>
        <w:t xml:space="preserve">, где </w:t>
      </w:r>
    </w:p>
    <w:p w14:paraId="06C9910D"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b/>
          <w:color w:val="333333"/>
          <w:sz w:val="24"/>
          <w:szCs w:val="24"/>
        </w:rPr>
        <w:t>пп</w:t>
      </w:r>
      <w:proofErr w:type="spellEnd"/>
      <w:r w:rsidRPr="00AD1BEF">
        <w:rPr>
          <w:rFonts w:ascii="Times New Roman" w:hAnsi="Times New Roman" w:cs="Times New Roman"/>
          <w:color w:val="333333"/>
          <w:sz w:val="24"/>
          <w:szCs w:val="24"/>
        </w:rPr>
        <w:t xml:space="preserve">– доля </w:t>
      </w:r>
      <w:r w:rsidRPr="00AD1BEF">
        <w:rPr>
          <w:rFonts w:ascii="Times New Roman" w:hAnsi="Times New Roman" w:cs="Times New Roman"/>
          <w:b/>
          <w:color w:val="333333"/>
          <w:sz w:val="24"/>
          <w:szCs w:val="24"/>
        </w:rPr>
        <w:t>ФОТ</w:t>
      </w:r>
      <w:r w:rsidRPr="00AD1BEF">
        <w:rPr>
          <w:rFonts w:ascii="Times New Roman" w:hAnsi="Times New Roman" w:cs="Times New Roman"/>
          <w:color w:val="333333"/>
          <w:sz w:val="24"/>
          <w:szCs w:val="24"/>
        </w:rPr>
        <w:t xml:space="preserve"> педагогического персонала, непосредственно осуществляющего учебный процесс, в базовой части ФОТ.</w:t>
      </w:r>
    </w:p>
    <w:p w14:paraId="7DCE456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 Значение </w:t>
      </w:r>
      <w:proofErr w:type="spellStart"/>
      <w:r w:rsidRPr="00AD1BEF">
        <w:rPr>
          <w:rFonts w:ascii="Times New Roman" w:hAnsi="Times New Roman" w:cs="Times New Roman"/>
          <w:b/>
          <w:color w:val="333333"/>
          <w:sz w:val="24"/>
          <w:szCs w:val="24"/>
        </w:rPr>
        <w:t>пп</w:t>
      </w:r>
      <w:proofErr w:type="spellEnd"/>
      <w:r w:rsidRPr="00AD1BEF">
        <w:rPr>
          <w:rFonts w:ascii="Times New Roman" w:hAnsi="Times New Roman" w:cs="Times New Roman"/>
          <w:color w:val="333333"/>
          <w:sz w:val="24"/>
          <w:szCs w:val="24"/>
        </w:rPr>
        <w:t xml:space="preserve"> определяется  самостоятельно  образовательным  учреждением, но не  может  быть  ниже  –  60%. Конкретное значение утверждается приказом по школе с учетом мнения профсоюзного комитета.</w:t>
      </w:r>
    </w:p>
    <w:p w14:paraId="6D49B4FE"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3.4.</w:t>
      </w:r>
      <w:r w:rsidRPr="00AD1BEF">
        <w:rPr>
          <w:rFonts w:ascii="Times New Roman" w:hAnsi="Times New Roman" w:cs="Times New Roman"/>
          <w:color w:val="333333"/>
          <w:sz w:val="24"/>
          <w:szCs w:val="24"/>
        </w:rPr>
        <w:t xml:space="preserve">  Размеры окладов (оплата за фактическую учебную нагрузку) работников Школы, а также выплаты компенсационного характера (в абсолютном значении или в процентном отношении к размеру должностного оклада) устанавливаются в соответствии с трудовым законодательством, штатным расписанием и иными локальными нормативными  актами Школы в трудовых договорах, заключаемых с работниками директором  Школы.</w:t>
      </w:r>
    </w:p>
    <w:p w14:paraId="3FB16B2F" w14:textId="77777777" w:rsidR="00AD1BEF" w:rsidRPr="00AD1BEF" w:rsidRDefault="00AD1BEF" w:rsidP="00AD1BEF">
      <w:pPr>
        <w:adjustRightInd w:val="0"/>
        <w:spacing w:after="0"/>
        <w:ind w:left="567" w:firstLine="567"/>
        <w:jc w:val="both"/>
        <w:rPr>
          <w:rFonts w:ascii="Times New Roman" w:hAnsi="Times New Roman" w:cs="Times New Roman"/>
          <w:color w:val="333333"/>
          <w:sz w:val="24"/>
          <w:szCs w:val="24"/>
        </w:rPr>
      </w:pPr>
      <w:proofErr w:type="gramStart"/>
      <w:r w:rsidRPr="00AD1BEF">
        <w:rPr>
          <w:rFonts w:ascii="Times New Roman" w:hAnsi="Times New Roman" w:cs="Times New Roman"/>
          <w:color w:val="333333"/>
          <w:sz w:val="24"/>
          <w:szCs w:val="24"/>
        </w:rPr>
        <w:t>В  случае</w:t>
      </w:r>
      <w:proofErr w:type="gramEnd"/>
      <w:r w:rsidRPr="00AD1BEF">
        <w:rPr>
          <w:rFonts w:ascii="Times New Roman" w:hAnsi="Times New Roman" w:cs="Times New Roman"/>
          <w:color w:val="333333"/>
          <w:sz w:val="24"/>
          <w:szCs w:val="24"/>
        </w:rPr>
        <w:t xml:space="preserve">  изменения  фонда оплаты труда Школы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 </w:t>
      </w:r>
    </w:p>
    <w:p w14:paraId="1469CE1B"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r w:rsidRPr="00AD1BEF">
        <w:rPr>
          <w:rFonts w:ascii="Times New Roman" w:hAnsi="Times New Roman" w:cs="Times New Roman"/>
          <w:b/>
          <w:color w:val="333333"/>
          <w:sz w:val="24"/>
          <w:szCs w:val="24"/>
        </w:rPr>
        <w:t>4. Определение стоимости бюджетной образовательной услуги .</w:t>
      </w:r>
    </w:p>
    <w:p w14:paraId="3A14A81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4.1.</w:t>
      </w:r>
      <w:r w:rsidRPr="00AD1BEF">
        <w:rPr>
          <w:rFonts w:ascii="Times New Roman" w:hAnsi="Times New Roman" w:cs="Times New Roman"/>
          <w:color w:val="333333"/>
          <w:sz w:val="24"/>
          <w:szCs w:val="24"/>
        </w:rPr>
        <w:t xml:space="preserve"> Базовая часть фонда оплаты труда для педагогического персонала, непосредственно осуществляющего учебный процесс (</w:t>
      </w:r>
      <w:proofErr w:type="spellStart"/>
      <w:r w:rsidRPr="00AD1BEF">
        <w:rPr>
          <w:rFonts w:ascii="Times New Roman" w:hAnsi="Times New Roman" w:cs="Times New Roman"/>
          <w:b/>
          <w:color w:val="333333"/>
          <w:sz w:val="24"/>
          <w:szCs w:val="24"/>
        </w:rPr>
        <w:t>ФОТпп</w:t>
      </w:r>
      <w:proofErr w:type="spellEnd"/>
      <w:r w:rsidRPr="00AD1BEF">
        <w:rPr>
          <w:rFonts w:ascii="Times New Roman" w:hAnsi="Times New Roman" w:cs="Times New Roman"/>
          <w:color w:val="333333"/>
          <w:sz w:val="24"/>
          <w:szCs w:val="24"/>
        </w:rPr>
        <w:t>), состоит из общей части (</w:t>
      </w:r>
      <w:proofErr w:type="spellStart"/>
      <w:r w:rsidRPr="00AD1BEF">
        <w:rPr>
          <w:rFonts w:ascii="Times New Roman" w:hAnsi="Times New Roman" w:cs="Times New Roman"/>
          <w:b/>
          <w:color w:val="333333"/>
          <w:sz w:val="24"/>
          <w:szCs w:val="24"/>
        </w:rPr>
        <w:t>ФОТо</w:t>
      </w:r>
      <w:proofErr w:type="spellEnd"/>
      <w:r w:rsidRPr="00AD1BEF">
        <w:rPr>
          <w:rFonts w:ascii="Times New Roman" w:hAnsi="Times New Roman" w:cs="Times New Roman"/>
          <w:color w:val="333333"/>
          <w:sz w:val="24"/>
          <w:szCs w:val="24"/>
        </w:rPr>
        <w:t>) и специальной части (</w:t>
      </w:r>
      <w:proofErr w:type="spellStart"/>
      <w:r w:rsidRPr="00AD1BEF">
        <w:rPr>
          <w:rFonts w:ascii="Times New Roman" w:hAnsi="Times New Roman" w:cs="Times New Roman"/>
          <w:b/>
          <w:color w:val="333333"/>
          <w:sz w:val="24"/>
          <w:szCs w:val="24"/>
        </w:rPr>
        <w:t>ФОТс</w:t>
      </w:r>
      <w:proofErr w:type="spellEnd"/>
      <w:r w:rsidRPr="00AD1BEF">
        <w:rPr>
          <w:rFonts w:ascii="Times New Roman" w:hAnsi="Times New Roman" w:cs="Times New Roman"/>
          <w:color w:val="333333"/>
          <w:sz w:val="24"/>
          <w:szCs w:val="24"/>
        </w:rPr>
        <w:t>):</w:t>
      </w:r>
    </w:p>
    <w:p w14:paraId="458162BB"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proofErr w:type="spellStart"/>
      <w:r w:rsidRPr="00AD1BEF">
        <w:rPr>
          <w:rFonts w:ascii="Times New Roman" w:hAnsi="Times New Roman" w:cs="Times New Roman"/>
          <w:b/>
          <w:color w:val="333333"/>
          <w:sz w:val="24"/>
          <w:szCs w:val="24"/>
        </w:rPr>
        <w:t>ФОТпп</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ФОТо</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ФОТс</w:t>
      </w:r>
      <w:proofErr w:type="spellEnd"/>
      <w:r w:rsidRPr="00AD1BEF">
        <w:rPr>
          <w:rFonts w:ascii="Times New Roman" w:hAnsi="Times New Roman" w:cs="Times New Roman"/>
          <w:b/>
          <w:color w:val="333333"/>
          <w:sz w:val="24"/>
          <w:szCs w:val="24"/>
        </w:rPr>
        <w:t>.</w:t>
      </w:r>
    </w:p>
    <w:p w14:paraId="0FB57AC0"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Объем  специальной части определяется по формуле:</w:t>
      </w:r>
    </w:p>
    <w:p w14:paraId="4032D0EC"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b/>
          <w:color w:val="333333"/>
          <w:sz w:val="24"/>
          <w:szCs w:val="24"/>
        </w:rPr>
        <w:t>ФОТс</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ФОТпп</w:t>
      </w:r>
      <w:proofErr w:type="spellEnd"/>
      <w:r w:rsidRPr="00AD1BEF">
        <w:rPr>
          <w:rFonts w:ascii="Times New Roman" w:hAnsi="Times New Roman" w:cs="Times New Roman"/>
          <w:b/>
          <w:color w:val="333333"/>
          <w:sz w:val="24"/>
          <w:szCs w:val="24"/>
        </w:rPr>
        <w:t xml:space="preserve"> х с</w:t>
      </w:r>
      <w:r w:rsidRPr="00AD1BEF">
        <w:rPr>
          <w:rFonts w:ascii="Times New Roman" w:hAnsi="Times New Roman" w:cs="Times New Roman"/>
          <w:color w:val="333333"/>
          <w:sz w:val="24"/>
          <w:szCs w:val="24"/>
        </w:rPr>
        <w:t>, где</w:t>
      </w:r>
    </w:p>
    <w:p w14:paraId="7885B7E9"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с</w:t>
      </w:r>
      <w:r w:rsidRPr="00AD1BEF">
        <w:rPr>
          <w:rFonts w:ascii="Times New Roman" w:hAnsi="Times New Roman" w:cs="Times New Roman"/>
          <w:color w:val="333333"/>
          <w:sz w:val="24"/>
          <w:szCs w:val="24"/>
        </w:rPr>
        <w:t xml:space="preserve">– доля специальной части </w:t>
      </w:r>
      <w:proofErr w:type="spellStart"/>
      <w:r w:rsidRPr="00AD1BEF">
        <w:rPr>
          <w:rFonts w:ascii="Times New Roman" w:hAnsi="Times New Roman" w:cs="Times New Roman"/>
          <w:b/>
          <w:color w:val="333333"/>
          <w:sz w:val="24"/>
          <w:szCs w:val="24"/>
        </w:rPr>
        <w:t>ФОТпп</w:t>
      </w:r>
      <w:proofErr w:type="spellEnd"/>
      <w:r w:rsidRPr="00AD1BEF">
        <w:rPr>
          <w:rFonts w:ascii="Times New Roman" w:hAnsi="Times New Roman" w:cs="Times New Roman"/>
          <w:b/>
          <w:color w:val="333333"/>
          <w:sz w:val="24"/>
          <w:szCs w:val="24"/>
        </w:rPr>
        <w:t>.</w:t>
      </w:r>
    </w:p>
    <w:p w14:paraId="3CED5F1B" w14:textId="77777777" w:rsidR="00AD1BEF" w:rsidRPr="00AD1BEF" w:rsidRDefault="00AD1BEF" w:rsidP="00AD1BEF">
      <w:pPr>
        <w:spacing w:after="0"/>
        <w:ind w:left="567" w:firstLine="567"/>
        <w:jc w:val="both"/>
        <w:rPr>
          <w:rFonts w:ascii="Times New Roman" w:hAnsi="Times New Roman" w:cs="Times New Roman"/>
          <w:color w:val="FF0000"/>
          <w:sz w:val="24"/>
          <w:szCs w:val="24"/>
        </w:rPr>
      </w:pPr>
      <w:r w:rsidRPr="00AD1BEF">
        <w:rPr>
          <w:rFonts w:ascii="Times New Roman" w:hAnsi="Times New Roman" w:cs="Times New Roman"/>
          <w:color w:val="333333"/>
          <w:sz w:val="24"/>
          <w:szCs w:val="24"/>
        </w:rPr>
        <w:t xml:space="preserve"> Значение </w:t>
      </w:r>
      <w:r w:rsidRPr="00AD1BEF">
        <w:rPr>
          <w:rFonts w:ascii="Times New Roman" w:hAnsi="Times New Roman" w:cs="Times New Roman"/>
          <w:b/>
          <w:color w:val="333333"/>
          <w:sz w:val="24"/>
          <w:szCs w:val="24"/>
        </w:rPr>
        <w:t>с</w:t>
      </w:r>
      <w:r w:rsidRPr="00AD1BEF">
        <w:rPr>
          <w:rFonts w:ascii="Times New Roman" w:hAnsi="Times New Roman" w:cs="Times New Roman"/>
          <w:color w:val="333333"/>
          <w:sz w:val="24"/>
          <w:szCs w:val="24"/>
        </w:rPr>
        <w:t xml:space="preserve"> – до 30%,  утверждается приказом по школе на 1 сентября с учетом мнения профсоюзного комитета. </w:t>
      </w:r>
    </w:p>
    <w:p w14:paraId="79665337"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 xml:space="preserve"> 4.2.</w:t>
      </w:r>
      <w:r w:rsidRPr="00AD1BEF">
        <w:rPr>
          <w:rFonts w:ascii="Times New Roman" w:hAnsi="Times New Roman" w:cs="Times New Roman"/>
          <w:color w:val="333333"/>
          <w:sz w:val="24"/>
          <w:szCs w:val="24"/>
        </w:rPr>
        <w:t>Общая и специальная части фонда оплаты труда педагогического персонала,  непосредственно осуществляющего учебный процесс, распределяются исходя из стоимости бюджетной образовательной услуги на одного обучающегося с учетом повышающих коэффициентов (например, за особенность, сложность и приоритетность предмета в зависимости    от специфики образовательной программы учреждения, за обучение детей с отклонениями в развитии, за квалификационную категорию педагога, за наличие почетного звания, государственных наград, ученой степени и т.п., коэффициентов, учитывающих деление класса на группы при изучении отдельных предметов и объединение параллелей в класс-комплект при изучении отдельных предметов и  резервных коэффициентов.).</w:t>
      </w:r>
    </w:p>
    <w:p w14:paraId="65935EF6"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r w:rsidRPr="00AD1BEF">
        <w:rPr>
          <w:rFonts w:ascii="Times New Roman" w:hAnsi="Times New Roman" w:cs="Times New Roman"/>
          <w:b/>
          <w:color w:val="333333"/>
          <w:sz w:val="24"/>
          <w:szCs w:val="24"/>
        </w:rPr>
        <w:t>4.3.</w:t>
      </w:r>
      <w:r w:rsidRPr="00AD1BEF">
        <w:rPr>
          <w:rFonts w:ascii="Times New Roman" w:hAnsi="Times New Roman" w:cs="Times New Roman"/>
          <w:color w:val="333333"/>
          <w:sz w:val="24"/>
          <w:szCs w:val="24"/>
        </w:rPr>
        <w:t xml:space="preserve">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w:t>
      </w:r>
      <w:r w:rsidRPr="00AD1BEF">
        <w:rPr>
          <w:rFonts w:ascii="Times New Roman" w:hAnsi="Times New Roman" w:cs="Times New Roman"/>
          <w:b/>
          <w:color w:val="333333"/>
          <w:sz w:val="24"/>
          <w:szCs w:val="24"/>
        </w:rPr>
        <w:t>(часы аудиторной занятости</w:t>
      </w:r>
      <w:r w:rsidRPr="00AD1BEF">
        <w:rPr>
          <w:rFonts w:ascii="Times New Roman" w:hAnsi="Times New Roman" w:cs="Times New Roman"/>
          <w:color w:val="333333"/>
          <w:sz w:val="24"/>
          <w:szCs w:val="24"/>
        </w:rPr>
        <w:t xml:space="preserve">), а также </w:t>
      </w:r>
      <w:r w:rsidRPr="00AD1BEF">
        <w:rPr>
          <w:rFonts w:ascii="Times New Roman" w:hAnsi="Times New Roman" w:cs="Times New Roman"/>
          <w:b/>
          <w:color w:val="333333"/>
          <w:sz w:val="24"/>
          <w:szCs w:val="24"/>
        </w:rPr>
        <w:t>часов неаудиторной занятости.</w:t>
      </w:r>
    </w:p>
    <w:p w14:paraId="61AEF87A"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Аудиторная занятость</w:t>
      </w:r>
      <w:r w:rsidRPr="00AD1BEF">
        <w:rPr>
          <w:rFonts w:ascii="Times New Roman" w:hAnsi="Times New Roman" w:cs="Times New Roman"/>
          <w:color w:val="333333"/>
          <w:sz w:val="24"/>
          <w:szCs w:val="24"/>
        </w:rPr>
        <w:t xml:space="preserve"> педагогических работников включает проведение уроков. </w:t>
      </w:r>
      <w:r w:rsidRPr="00AD1BEF">
        <w:rPr>
          <w:rFonts w:ascii="Times New Roman" w:hAnsi="Times New Roman" w:cs="Times New Roman"/>
          <w:b/>
          <w:color w:val="333333"/>
          <w:sz w:val="24"/>
          <w:szCs w:val="24"/>
        </w:rPr>
        <w:t>Неаудиторная занятость</w:t>
      </w:r>
      <w:r w:rsidRPr="00AD1BEF">
        <w:rPr>
          <w:rFonts w:ascii="Times New Roman" w:hAnsi="Times New Roman" w:cs="Times New Roman"/>
          <w:color w:val="333333"/>
          <w:sz w:val="24"/>
          <w:szCs w:val="24"/>
        </w:rPr>
        <w:t xml:space="preserve"> педагогических работников включает следующие виды работы с обучающимися в соответствии с должностными обязанностями: </w:t>
      </w:r>
      <w:r w:rsidRPr="00AD1BEF">
        <w:rPr>
          <w:rFonts w:ascii="Times New Roman" w:hAnsi="Times New Roman" w:cs="Times New Roman"/>
          <w:color w:val="333333"/>
          <w:sz w:val="24"/>
          <w:szCs w:val="24"/>
        </w:rPr>
        <w:lastRenderedPageBreak/>
        <w:t xml:space="preserve">консультации и дополнительные занятия с обучающимися,  подготовка учащихся к олимпиадам, конференциям, смотрам, конкурсам,  методическая подготовка  к урокам, </w:t>
      </w:r>
      <w:r w:rsidRPr="00AD1BEF">
        <w:rPr>
          <w:rFonts w:ascii="Times New Roman" w:hAnsi="Times New Roman" w:cs="Times New Roman"/>
          <w:sz w:val="24"/>
          <w:szCs w:val="24"/>
        </w:rPr>
        <w:t xml:space="preserve">изготовление дидактического материала и инструктивно-методических пособий, </w:t>
      </w:r>
      <w:r w:rsidRPr="00AD1BEF">
        <w:rPr>
          <w:rFonts w:ascii="Times New Roman" w:hAnsi="Times New Roman" w:cs="Times New Roman"/>
          <w:color w:val="333333"/>
          <w:sz w:val="24"/>
          <w:szCs w:val="24"/>
        </w:rPr>
        <w:t xml:space="preserve"> осуществление функций классного руководителя по организации и координации воспитательной работы с обучающимися, иные формы работы с обучающимися и (или) их родителями (законными  представителями). Другие виды неаудиторной занятости педагогических работников могут быть учтены </w:t>
      </w:r>
      <w:proofErr w:type="gramStart"/>
      <w:r w:rsidRPr="00AD1BEF">
        <w:rPr>
          <w:rFonts w:ascii="Times New Roman" w:hAnsi="Times New Roman" w:cs="Times New Roman"/>
          <w:color w:val="333333"/>
          <w:sz w:val="24"/>
          <w:szCs w:val="24"/>
        </w:rPr>
        <w:t>при  начислении</w:t>
      </w:r>
      <w:proofErr w:type="gramEnd"/>
      <w:r w:rsidRPr="00AD1BEF">
        <w:rPr>
          <w:rFonts w:ascii="Times New Roman" w:hAnsi="Times New Roman" w:cs="Times New Roman"/>
          <w:color w:val="333333"/>
          <w:sz w:val="24"/>
          <w:szCs w:val="24"/>
        </w:rPr>
        <w:t xml:space="preserve"> повышающих коэффициентов (п. 4.7. )</w:t>
      </w:r>
    </w:p>
    <w:p w14:paraId="107F5CD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Общая часть фонда оплаты труда педагогического персонала, непосредственно осуществляющего учебный процесс (</w:t>
      </w:r>
      <w:proofErr w:type="spellStart"/>
      <w:r w:rsidRPr="00AD1BEF">
        <w:rPr>
          <w:rFonts w:ascii="Times New Roman" w:hAnsi="Times New Roman" w:cs="Times New Roman"/>
          <w:b/>
          <w:color w:val="333333"/>
          <w:sz w:val="24"/>
          <w:szCs w:val="24"/>
        </w:rPr>
        <w:t>ФОТо</w:t>
      </w:r>
      <w:proofErr w:type="spellEnd"/>
      <w:r w:rsidRPr="00AD1BEF">
        <w:rPr>
          <w:rFonts w:ascii="Times New Roman" w:hAnsi="Times New Roman" w:cs="Times New Roman"/>
          <w:color w:val="333333"/>
          <w:sz w:val="24"/>
          <w:szCs w:val="24"/>
        </w:rPr>
        <w:t>) состоит из двух частей: фонд оплаты аудиторной занятости (</w:t>
      </w:r>
      <w:proofErr w:type="spellStart"/>
      <w:r w:rsidRPr="00AD1BEF">
        <w:rPr>
          <w:rFonts w:ascii="Times New Roman" w:hAnsi="Times New Roman" w:cs="Times New Roman"/>
          <w:b/>
          <w:color w:val="333333"/>
          <w:sz w:val="24"/>
          <w:szCs w:val="24"/>
        </w:rPr>
        <w:t>ФОТаз</w:t>
      </w:r>
      <w:proofErr w:type="spellEnd"/>
      <w:r w:rsidRPr="00AD1BEF">
        <w:rPr>
          <w:rFonts w:ascii="Times New Roman" w:hAnsi="Times New Roman" w:cs="Times New Roman"/>
          <w:color w:val="333333"/>
          <w:sz w:val="24"/>
          <w:szCs w:val="24"/>
        </w:rPr>
        <w:t>) и неаудиторной занятости (</w:t>
      </w:r>
      <w:proofErr w:type="spellStart"/>
      <w:r w:rsidRPr="00AD1BEF">
        <w:rPr>
          <w:rFonts w:ascii="Times New Roman" w:hAnsi="Times New Roman" w:cs="Times New Roman"/>
          <w:b/>
          <w:color w:val="333333"/>
          <w:sz w:val="24"/>
          <w:szCs w:val="24"/>
        </w:rPr>
        <w:t>ФОТнз</w:t>
      </w:r>
      <w:proofErr w:type="spellEnd"/>
      <w:r w:rsidRPr="00AD1BEF">
        <w:rPr>
          <w:rFonts w:ascii="Times New Roman" w:hAnsi="Times New Roman" w:cs="Times New Roman"/>
          <w:color w:val="333333"/>
          <w:sz w:val="24"/>
          <w:szCs w:val="24"/>
        </w:rPr>
        <w:t>):</w:t>
      </w:r>
    </w:p>
    <w:p w14:paraId="0119ECB1"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proofErr w:type="spellStart"/>
      <w:r w:rsidRPr="00AD1BEF">
        <w:rPr>
          <w:rFonts w:ascii="Times New Roman" w:hAnsi="Times New Roman" w:cs="Times New Roman"/>
          <w:b/>
          <w:color w:val="333333"/>
          <w:sz w:val="24"/>
          <w:szCs w:val="24"/>
        </w:rPr>
        <w:t>ФОТо</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ФОТаз</w:t>
      </w:r>
      <w:proofErr w:type="spellEnd"/>
      <w:r w:rsidRPr="00AD1BEF">
        <w:rPr>
          <w:rFonts w:ascii="Times New Roman" w:hAnsi="Times New Roman" w:cs="Times New Roman"/>
          <w:b/>
          <w:color w:val="333333"/>
          <w:sz w:val="24"/>
          <w:szCs w:val="24"/>
        </w:rPr>
        <w:t xml:space="preserve"> + </w:t>
      </w:r>
      <w:proofErr w:type="spellStart"/>
      <w:r w:rsidRPr="00AD1BEF">
        <w:rPr>
          <w:rFonts w:ascii="Times New Roman" w:hAnsi="Times New Roman" w:cs="Times New Roman"/>
          <w:b/>
          <w:color w:val="333333"/>
          <w:sz w:val="24"/>
          <w:szCs w:val="24"/>
        </w:rPr>
        <w:t>ФОТнз</w:t>
      </w:r>
      <w:proofErr w:type="spellEnd"/>
      <w:r w:rsidRPr="00AD1BEF">
        <w:rPr>
          <w:rFonts w:ascii="Times New Roman" w:hAnsi="Times New Roman" w:cs="Times New Roman"/>
          <w:b/>
          <w:color w:val="333333"/>
          <w:sz w:val="24"/>
          <w:szCs w:val="24"/>
        </w:rPr>
        <w:t>.</w:t>
      </w:r>
    </w:p>
    <w:p w14:paraId="5A99FF71"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color w:val="333333"/>
          <w:sz w:val="24"/>
          <w:szCs w:val="24"/>
        </w:rPr>
        <w:t xml:space="preserve">Соотношение </w:t>
      </w:r>
      <w:proofErr w:type="spellStart"/>
      <w:r w:rsidRPr="00AD1BEF">
        <w:rPr>
          <w:rFonts w:ascii="Times New Roman" w:hAnsi="Times New Roman" w:cs="Times New Roman"/>
          <w:b/>
          <w:color w:val="333333"/>
          <w:sz w:val="24"/>
          <w:szCs w:val="24"/>
        </w:rPr>
        <w:t>ФОТаз</w:t>
      </w:r>
      <w:proofErr w:type="spellEnd"/>
      <w:r w:rsidRPr="00AD1BEF">
        <w:rPr>
          <w:rFonts w:ascii="Times New Roman" w:hAnsi="Times New Roman" w:cs="Times New Roman"/>
          <w:color w:val="333333"/>
          <w:sz w:val="24"/>
          <w:szCs w:val="24"/>
        </w:rPr>
        <w:t xml:space="preserve"> и </w:t>
      </w:r>
      <w:proofErr w:type="spellStart"/>
      <w:r w:rsidRPr="00AD1BEF">
        <w:rPr>
          <w:rFonts w:ascii="Times New Roman" w:hAnsi="Times New Roman" w:cs="Times New Roman"/>
          <w:b/>
          <w:color w:val="333333"/>
          <w:sz w:val="24"/>
          <w:szCs w:val="24"/>
        </w:rPr>
        <w:t>ФОТнз</w:t>
      </w:r>
      <w:proofErr w:type="spellEnd"/>
      <w:r w:rsidRPr="00AD1BEF">
        <w:rPr>
          <w:rFonts w:ascii="Times New Roman" w:hAnsi="Times New Roman" w:cs="Times New Roman"/>
          <w:color w:val="333333"/>
          <w:sz w:val="24"/>
          <w:szCs w:val="24"/>
        </w:rPr>
        <w:t xml:space="preserve"> –  не менее 70% и не более 30% соответственно. Данное соотношение и порядок распределения </w:t>
      </w:r>
      <w:proofErr w:type="spellStart"/>
      <w:r w:rsidRPr="00AD1BEF">
        <w:rPr>
          <w:rFonts w:ascii="Times New Roman" w:hAnsi="Times New Roman" w:cs="Times New Roman"/>
          <w:b/>
          <w:color w:val="333333"/>
          <w:sz w:val="24"/>
          <w:szCs w:val="24"/>
        </w:rPr>
        <w:t>ФОТнз</w:t>
      </w:r>
      <w:proofErr w:type="spellEnd"/>
      <w:r w:rsidRPr="00AD1BEF">
        <w:rPr>
          <w:rFonts w:ascii="Times New Roman" w:hAnsi="Times New Roman" w:cs="Times New Roman"/>
          <w:color w:val="333333"/>
          <w:sz w:val="24"/>
          <w:szCs w:val="24"/>
        </w:rPr>
        <w:t xml:space="preserve"> определяется Школой исходя из специфики  образовательных программ,  утверждается приказом по школе с учетом мнения профсоюзного комитета. </w:t>
      </w:r>
      <w:r w:rsidRPr="00AD1BEF">
        <w:rPr>
          <w:rFonts w:ascii="Times New Roman" w:hAnsi="Times New Roman" w:cs="Times New Roman"/>
          <w:sz w:val="24"/>
          <w:szCs w:val="24"/>
        </w:rPr>
        <w:t xml:space="preserve">Размер выплат из </w:t>
      </w:r>
      <w:proofErr w:type="spellStart"/>
      <w:r w:rsidRPr="00AD1BEF">
        <w:rPr>
          <w:rFonts w:ascii="Times New Roman" w:hAnsi="Times New Roman" w:cs="Times New Roman"/>
          <w:b/>
          <w:sz w:val="24"/>
          <w:szCs w:val="24"/>
        </w:rPr>
        <w:t>ФОТнз</w:t>
      </w:r>
      <w:proofErr w:type="spellEnd"/>
      <w:r w:rsidRPr="00AD1BEF">
        <w:rPr>
          <w:rFonts w:ascii="Times New Roman" w:hAnsi="Times New Roman" w:cs="Times New Roman"/>
          <w:b/>
          <w:sz w:val="24"/>
          <w:szCs w:val="24"/>
        </w:rPr>
        <w:t xml:space="preserve"> </w:t>
      </w:r>
      <w:r w:rsidRPr="00AD1BEF">
        <w:rPr>
          <w:rFonts w:ascii="Times New Roman" w:hAnsi="Times New Roman" w:cs="Times New Roman"/>
          <w:sz w:val="24"/>
          <w:szCs w:val="24"/>
        </w:rPr>
        <w:t>может быть изменен в течение учебного  года  в связи с изменением ФОТ на 1 января следующего календарного года.</w:t>
      </w:r>
    </w:p>
    <w:p w14:paraId="60E97448"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r w:rsidRPr="00AD1BEF">
        <w:rPr>
          <w:rFonts w:ascii="Times New Roman" w:hAnsi="Times New Roman" w:cs="Times New Roman"/>
          <w:color w:val="333333"/>
          <w:sz w:val="24"/>
          <w:szCs w:val="24"/>
        </w:rPr>
        <w:t xml:space="preserve">Для определения величины гарантированной оплаты труда педагогического работника за аудиторную занятость вводится условная единица </w:t>
      </w:r>
      <w:r w:rsidRPr="00AD1BEF">
        <w:rPr>
          <w:rFonts w:ascii="Times New Roman" w:hAnsi="Times New Roman" w:cs="Times New Roman"/>
          <w:b/>
          <w:color w:val="333333"/>
          <w:sz w:val="24"/>
          <w:szCs w:val="24"/>
        </w:rPr>
        <w:t xml:space="preserve">«стоимость 1 </w:t>
      </w:r>
      <w:proofErr w:type="spellStart"/>
      <w:r w:rsidRPr="00AD1BEF">
        <w:rPr>
          <w:rFonts w:ascii="Times New Roman" w:hAnsi="Times New Roman" w:cs="Times New Roman"/>
          <w:b/>
          <w:color w:val="333333"/>
          <w:sz w:val="24"/>
          <w:szCs w:val="24"/>
        </w:rPr>
        <w:t>ученико</w:t>
      </w:r>
      <w:proofErr w:type="spellEnd"/>
      <w:r w:rsidRPr="00AD1BEF">
        <w:rPr>
          <w:rFonts w:ascii="Times New Roman" w:hAnsi="Times New Roman" w:cs="Times New Roman"/>
          <w:b/>
          <w:color w:val="333333"/>
          <w:sz w:val="24"/>
          <w:szCs w:val="24"/>
        </w:rPr>
        <w:t xml:space="preserve">-часа». </w:t>
      </w:r>
    </w:p>
    <w:p w14:paraId="771ED87A" w14:textId="77777777" w:rsidR="00AD1BEF" w:rsidRPr="00AD1BEF" w:rsidRDefault="00AD1BEF" w:rsidP="00AD1BEF">
      <w:pPr>
        <w:spacing w:after="0"/>
        <w:ind w:left="567" w:firstLine="567"/>
        <w:jc w:val="both"/>
        <w:rPr>
          <w:rFonts w:ascii="Times New Roman" w:hAnsi="Times New Roman" w:cs="Times New Roman"/>
          <w:bCs/>
          <w:color w:val="333333"/>
          <w:sz w:val="24"/>
          <w:szCs w:val="24"/>
        </w:rPr>
      </w:pPr>
      <w:r w:rsidRPr="00AD1BEF">
        <w:rPr>
          <w:rFonts w:ascii="Times New Roman" w:hAnsi="Times New Roman" w:cs="Times New Roman"/>
          <w:color w:val="333333"/>
          <w:sz w:val="24"/>
          <w:szCs w:val="24"/>
        </w:rPr>
        <w:t xml:space="preserve">Стоимость 1 </w:t>
      </w:r>
      <w:proofErr w:type="spellStart"/>
      <w:r w:rsidRPr="00AD1BEF">
        <w:rPr>
          <w:rFonts w:ascii="Times New Roman" w:hAnsi="Times New Roman" w:cs="Times New Roman"/>
          <w:color w:val="333333"/>
          <w:sz w:val="24"/>
          <w:szCs w:val="24"/>
        </w:rPr>
        <w:t>ученико</w:t>
      </w:r>
      <w:proofErr w:type="spellEnd"/>
      <w:r w:rsidRPr="00AD1BEF">
        <w:rPr>
          <w:rFonts w:ascii="Times New Roman" w:hAnsi="Times New Roman" w:cs="Times New Roman"/>
          <w:color w:val="333333"/>
          <w:sz w:val="24"/>
          <w:szCs w:val="24"/>
        </w:rPr>
        <w:t xml:space="preserve">-часа– это </w:t>
      </w:r>
      <w:r w:rsidRPr="00AD1BEF">
        <w:rPr>
          <w:rFonts w:ascii="Times New Roman" w:hAnsi="Times New Roman" w:cs="Times New Roman"/>
          <w:bCs/>
          <w:color w:val="333333"/>
          <w:sz w:val="24"/>
          <w:szCs w:val="24"/>
        </w:rPr>
        <w:t>стоимость бюджетной образовательной услуги, включающей 1 расчетный час учебной работы с 1 расчетным учеником в соответствии с учебным планом.</w:t>
      </w:r>
    </w:p>
    <w:p w14:paraId="7563B6D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Стоимость 1 </w:t>
      </w:r>
      <w:proofErr w:type="spellStart"/>
      <w:r w:rsidRPr="00AD1BEF">
        <w:rPr>
          <w:rFonts w:ascii="Times New Roman" w:hAnsi="Times New Roman" w:cs="Times New Roman"/>
          <w:color w:val="333333"/>
          <w:sz w:val="24"/>
          <w:szCs w:val="24"/>
        </w:rPr>
        <w:t>ученико</w:t>
      </w:r>
      <w:proofErr w:type="spellEnd"/>
      <w:r w:rsidRPr="00AD1BEF">
        <w:rPr>
          <w:rFonts w:ascii="Times New Roman" w:hAnsi="Times New Roman" w:cs="Times New Roman"/>
          <w:color w:val="333333"/>
          <w:sz w:val="24"/>
          <w:szCs w:val="24"/>
        </w:rPr>
        <w:t>-часа рассчитывается Школой самостоятельно, в пределах объема части фонда оплаты труда, отведённой на оплату аудиторной занятости педагогического персонала, непосредственно осуществляющего учебный процесс (</w:t>
      </w:r>
      <w:proofErr w:type="spellStart"/>
      <w:r w:rsidRPr="00AD1BEF">
        <w:rPr>
          <w:rFonts w:ascii="Times New Roman" w:hAnsi="Times New Roman" w:cs="Times New Roman"/>
          <w:b/>
          <w:color w:val="333333"/>
          <w:sz w:val="24"/>
          <w:szCs w:val="24"/>
        </w:rPr>
        <w:t>ФОТаз</w:t>
      </w:r>
      <w:proofErr w:type="spellEnd"/>
      <w:r w:rsidRPr="00AD1BEF">
        <w:rPr>
          <w:rFonts w:ascii="Times New Roman" w:hAnsi="Times New Roman" w:cs="Times New Roman"/>
          <w:color w:val="333333"/>
          <w:sz w:val="24"/>
          <w:szCs w:val="24"/>
        </w:rPr>
        <w:t>), по формуле, указанной в п.4.4</w:t>
      </w:r>
    </w:p>
    <w:p w14:paraId="0D6AD730"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4.4.</w:t>
      </w:r>
      <w:r w:rsidRPr="00AD1BEF">
        <w:rPr>
          <w:rFonts w:ascii="Times New Roman" w:hAnsi="Times New Roman" w:cs="Times New Roman"/>
          <w:color w:val="333333"/>
          <w:sz w:val="24"/>
          <w:szCs w:val="24"/>
        </w:rPr>
        <w:t xml:space="preserve">Стоимость 1 </w:t>
      </w:r>
      <w:proofErr w:type="spellStart"/>
      <w:r w:rsidRPr="00AD1BEF">
        <w:rPr>
          <w:rFonts w:ascii="Times New Roman" w:hAnsi="Times New Roman" w:cs="Times New Roman"/>
          <w:color w:val="333333"/>
          <w:sz w:val="24"/>
          <w:szCs w:val="24"/>
        </w:rPr>
        <w:t>ученико</w:t>
      </w:r>
      <w:proofErr w:type="spellEnd"/>
      <w:r w:rsidRPr="00AD1BEF">
        <w:rPr>
          <w:rFonts w:ascii="Times New Roman" w:hAnsi="Times New Roman" w:cs="Times New Roman"/>
          <w:color w:val="333333"/>
          <w:sz w:val="24"/>
          <w:szCs w:val="24"/>
        </w:rPr>
        <w:t>-часа (руб./</w:t>
      </w:r>
      <w:proofErr w:type="spellStart"/>
      <w:r w:rsidRPr="00AD1BEF">
        <w:rPr>
          <w:rFonts w:ascii="Times New Roman" w:hAnsi="Times New Roman" w:cs="Times New Roman"/>
          <w:color w:val="333333"/>
          <w:sz w:val="24"/>
          <w:szCs w:val="24"/>
        </w:rPr>
        <w:t>ученико</w:t>
      </w:r>
      <w:proofErr w:type="spellEnd"/>
      <w:r w:rsidRPr="00AD1BEF">
        <w:rPr>
          <w:rFonts w:ascii="Times New Roman" w:hAnsi="Times New Roman" w:cs="Times New Roman"/>
          <w:color w:val="333333"/>
          <w:sz w:val="24"/>
          <w:szCs w:val="24"/>
        </w:rPr>
        <w:t>-час)  определяется по формуле:</w:t>
      </w:r>
    </w:p>
    <w:p w14:paraId="56CE0801"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proofErr w:type="spellStart"/>
      <w:r w:rsidRPr="00AD1BEF">
        <w:rPr>
          <w:rFonts w:ascii="Times New Roman" w:hAnsi="Times New Roman" w:cs="Times New Roman"/>
          <w:b/>
          <w:color w:val="333333"/>
          <w:sz w:val="24"/>
          <w:szCs w:val="24"/>
        </w:rPr>
        <w:t>ФОТаз</w:t>
      </w:r>
      <w:r w:rsidRPr="00AD1BEF">
        <w:rPr>
          <w:rFonts w:ascii="Times New Roman" w:hAnsi="Times New Roman" w:cs="Times New Roman"/>
          <w:color w:val="333333"/>
          <w:sz w:val="24"/>
          <w:szCs w:val="24"/>
        </w:rPr>
        <w:t>х</w:t>
      </w:r>
      <w:proofErr w:type="spellEnd"/>
      <w:r w:rsidRPr="00AD1BEF">
        <w:rPr>
          <w:rFonts w:ascii="Times New Roman" w:hAnsi="Times New Roman" w:cs="Times New Roman"/>
          <w:b/>
          <w:color w:val="333333"/>
          <w:sz w:val="24"/>
          <w:szCs w:val="24"/>
        </w:rPr>
        <w:t xml:space="preserve"> 34</w:t>
      </w:r>
    </w:p>
    <w:p w14:paraId="3915F7B7"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b/>
          <w:color w:val="333333"/>
          <w:sz w:val="24"/>
          <w:szCs w:val="24"/>
        </w:rPr>
        <w:t>Стп</w:t>
      </w:r>
      <w:proofErr w:type="spellEnd"/>
      <w:r w:rsidRPr="00AD1BEF">
        <w:rPr>
          <w:rFonts w:ascii="Times New Roman" w:hAnsi="Times New Roman" w:cs="Times New Roman"/>
          <w:b/>
          <w:color w:val="333333"/>
          <w:sz w:val="24"/>
          <w:szCs w:val="24"/>
        </w:rPr>
        <w:t xml:space="preserve"> =</w:t>
      </w:r>
      <w:r w:rsidRPr="00AD1BEF">
        <w:rPr>
          <w:rFonts w:ascii="Times New Roman" w:hAnsi="Times New Roman" w:cs="Times New Roman"/>
          <w:color w:val="333333"/>
          <w:sz w:val="24"/>
          <w:szCs w:val="24"/>
        </w:rPr>
        <w:t xml:space="preserve"> --------------------------------------------------------------------------------,</w:t>
      </w:r>
    </w:p>
    <w:p w14:paraId="1ACCE9CB"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r w:rsidRPr="00AD1BEF">
        <w:rPr>
          <w:rFonts w:ascii="Times New Roman" w:hAnsi="Times New Roman" w:cs="Times New Roman"/>
          <w:color w:val="333333"/>
          <w:sz w:val="24"/>
          <w:szCs w:val="24"/>
        </w:rPr>
        <w:t xml:space="preserve">            (</w:t>
      </w:r>
      <w:r w:rsidRPr="00AD1BEF">
        <w:rPr>
          <w:rFonts w:ascii="Times New Roman" w:hAnsi="Times New Roman" w:cs="Times New Roman"/>
          <w:b/>
          <w:color w:val="333333"/>
          <w:sz w:val="24"/>
          <w:szCs w:val="24"/>
        </w:rPr>
        <w:t>а1</w:t>
      </w:r>
      <w:r w:rsidRPr="00AD1BEF">
        <w:rPr>
          <w:rFonts w:ascii="Times New Roman" w:hAnsi="Times New Roman" w:cs="Times New Roman"/>
          <w:color w:val="333333"/>
          <w:sz w:val="24"/>
          <w:szCs w:val="24"/>
        </w:rPr>
        <w:t xml:space="preserve"> х </w:t>
      </w:r>
      <w:r w:rsidRPr="00AD1BEF">
        <w:rPr>
          <w:rFonts w:ascii="Times New Roman" w:hAnsi="Times New Roman" w:cs="Times New Roman"/>
          <w:b/>
          <w:color w:val="333333"/>
          <w:sz w:val="24"/>
          <w:szCs w:val="24"/>
        </w:rPr>
        <w:t>в</w:t>
      </w:r>
      <w:r w:rsidRPr="00AD1BEF">
        <w:rPr>
          <w:rFonts w:ascii="Times New Roman" w:hAnsi="Times New Roman" w:cs="Times New Roman"/>
          <w:color w:val="333333"/>
          <w:sz w:val="24"/>
          <w:szCs w:val="24"/>
        </w:rPr>
        <w:t xml:space="preserve">1 + </w:t>
      </w:r>
      <w:r w:rsidRPr="00AD1BEF">
        <w:rPr>
          <w:rFonts w:ascii="Times New Roman" w:hAnsi="Times New Roman" w:cs="Times New Roman"/>
          <w:b/>
          <w:color w:val="333333"/>
          <w:sz w:val="24"/>
          <w:szCs w:val="24"/>
        </w:rPr>
        <w:t>а2</w:t>
      </w:r>
      <w:r w:rsidRPr="00AD1BEF">
        <w:rPr>
          <w:rFonts w:ascii="Times New Roman" w:hAnsi="Times New Roman" w:cs="Times New Roman"/>
          <w:color w:val="333333"/>
          <w:sz w:val="24"/>
          <w:szCs w:val="24"/>
        </w:rPr>
        <w:t xml:space="preserve"> х </w:t>
      </w:r>
      <w:r w:rsidRPr="00AD1BEF">
        <w:rPr>
          <w:rFonts w:ascii="Times New Roman" w:hAnsi="Times New Roman" w:cs="Times New Roman"/>
          <w:b/>
          <w:color w:val="333333"/>
          <w:sz w:val="24"/>
          <w:szCs w:val="24"/>
        </w:rPr>
        <w:t>в2</w:t>
      </w:r>
      <w:r w:rsidRPr="00AD1BEF">
        <w:rPr>
          <w:rFonts w:ascii="Times New Roman" w:hAnsi="Times New Roman" w:cs="Times New Roman"/>
          <w:color w:val="333333"/>
          <w:sz w:val="24"/>
          <w:szCs w:val="24"/>
        </w:rPr>
        <w:t xml:space="preserve"> + </w:t>
      </w:r>
      <w:r w:rsidRPr="00AD1BEF">
        <w:rPr>
          <w:rFonts w:ascii="Times New Roman" w:hAnsi="Times New Roman" w:cs="Times New Roman"/>
          <w:b/>
          <w:color w:val="333333"/>
          <w:sz w:val="24"/>
          <w:szCs w:val="24"/>
        </w:rPr>
        <w:t>а3</w:t>
      </w:r>
      <w:r w:rsidRPr="00AD1BEF">
        <w:rPr>
          <w:rFonts w:ascii="Times New Roman" w:hAnsi="Times New Roman" w:cs="Times New Roman"/>
          <w:color w:val="333333"/>
          <w:sz w:val="24"/>
          <w:szCs w:val="24"/>
        </w:rPr>
        <w:t xml:space="preserve"> х </w:t>
      </w:r>
      <w:r w:rsidRPr="00AD1BEF">
        <w:rPr>
          <w:rFonts w:ascii="Times New Roman" w:hAnsi="Times New Roman" w:cs="Times New Roman"/>
          <w:b/>
          <w:color w:val="333333"/>
          <w:sz w:val="24"/>
          <w:szCs w:val="24"/>
        </w:rPr>
        <w:t>в3</w:t>
      </w:r>
      <w:r w:rsidRPr="00AD1BEF">
        <w:rPr>
          <w:rFonts w:ascii="Times New Roman" w:hAnsi="Times New Roman" w:cs="Times New Roman"/>
          <w:color w:val="333333"/>
          <w:sz w:val="24"/>
          <w:szCs w:val="24"/>
        </w:rPr>
        <w:t xml:space="preserve"> + ... + </w:t>
      </w:r>
      <w:r w:rsidRPr="00AD1BEF">
        <w:rPr>
          <w:rFonts w:ascii="Times New Roman" w:hAnsi="Times New Roman" w:cs="Times New Roman"/>
          <w:b/>
          <w:color w:val="333333"/>
          <w:sz w:val="24"/>
          <w:szCs w:val="24"/>
        </w:rPr>
        <w:t>а10</w:t>
      </w:r>
      <w:r w:rsidRPr="00AD1BEF">
        <w:rPr>
          <w:rFonts w:ascii="Times New Roman" w:hAnsi="Times New Roman" w:cs="Times New Roman"/>
          <w:color w:val="333333"/>
          <w:sz w:val="24"/>
          <w:szCs w:val="24"/>
        </w:rPr>
        <w:t xml:space="preserve"> х </w:t>
      </w:r>
      <w:r w:rsidRPr="00AD1BEF">
        <w:rPr>
          <w:rFonts w:ascii="Times New Roman" w:hAnsi="Times New Roman" w:cs="Times New Roman"/>
          <w:b/>
          <w:color w:val="333333"/>
          <w:sz w:val="24"/>
          <w:szCs w:val="24"/>
        </w:rPr>
        <w:t>в10</w:t>
      </w:r>
      <w:r w:rsidRPr="00AD1BEF">
        <w:rPr>
          <w:rFonts w:ascii="Times New Roman" w:hAnsi="Times New Roman" w:cs="Times New Roman"/>
          <w:color w:val="333333"/>
          <w:sz w:val="24"/>
          <w:szCs w:val="24"/>
        </w:rPr>
        <w:t xml:space="preserve"> + </w:t>
      </w:r>
      <w:r w:rsidRPr="00AD1BEF">
        <w:rPr>
          <w:rFonts w:ascii="Times New Roman" w:hAnsi="Times New Roman" w:cs="Times New Roman"/>
          <w:b/>
          <w:color w:val="333333"/>
          <w:sz w:val="24"/>
          <w:szCs w:val="24"/>
        </w:rPr>
        <w:t>а11</w:t>
      </w:r>
      <w:r w:rsidRPr="00AD1BEF">
        <w:rPr>
          <w:rFonts w:ascii="Times New Roman" w:hAnsi="Times New Roman" w:cs="Times New Roman"/>
          <w:color w:val="333333"/>
          <w:sz w:val="24"/>
          <w:szCs w:val="24"/>
        </w:rPr>
        <w:t xml:space="preserve"> х </w:t>
      </w:r>
      <w:r w:rsidRPr="00AD1BEF">
        <w:rPr>
          <w:rFonts w:ascii="Times New Roman" w:hAnsi="Times New Roman" w:cs="Times New Roman"/>
          <w:b/>
          <w:color w:val="333333"/>
          <w:sz w:val="24"/>
          <w:szCs w:val="24"/>
        </w:rPr>
        <w:t>в11</w:t>
      </w:r>
      <w:r w:rsidRPr="00AD1BEF">
        <w:rPr>
          <w:rFonts w:ascii="Times New Roman" w:hAnsi="Times New Roman" w:cs="Times New Roman"/>
          <w:color w:val="333333"/>
          <w:sz w:val="24"/>
          <w:szCs w:val="24"/>
        </w:rPr>
        <w:t xml:space="preserve">) х </w:t>
      </w:r>
      <w:r w:rsidRPr="00AD1BEF">
        <w:rPr>
          <w:rFonts w:ascii="Times New Roman" w:hAnsi="Times New Roman" w:cs="Times New Roman"/>
          <w:b/>
          <w:color w:val="333333"/>
          <w:sz w:val="24"/>
          <w:szCs w:val="24"/>
        </w:rPr>
        <w:t>52</w:t>
      </w:r>
    </w:p>
    <w:p w14:paraId="4231E112"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              где</w:t>
      </w:r>
    </w:p>
    <w:p w14:paraId="0E943E97"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color w:val="333333"/>
          <w:sz w:val="24"/>
          <w:szCs w:val="24"/>
        </w:rPr>
        <w:t>Стп</w:t>
      </w:r>
      <w:proofErr w:type="spellEnd"/>
      <w:r w:rsidRPr="00AD1BEF">
        <w:rPr>
          <w:rFonts w:ascii="Times New Roman" w:hAnsi="Times New Roman" w:cs="Times New Roman"/>
          <w:color w:val="333333"/>
          <w:sz w:val="24"/>
          <w:szCs w:val="24"/>
        </w:rPr>
        <w:t xml:space="preserve"> – стоимость 1 </w:t>
      </w:r>
      <w:proofErr w:type="spellStart"/>
      <w:r w:rsidRPr="00AD1BEF">
        <w:rPr>
          <w:rFonts w:ascii="Times New Roman" w:hAnsi="Times New Roman" w:cs="Times New Roman"/>
          <w:color w:val="333333"/>
          <w:sz w:val="24"/>
          <w:szCs w:val="24"/>
        </w:rPr>
        <w:t>ученико</w:t>
      </w:r>
      <w:proofErr w:type="spellEnd"/>
      <w:r w:rsidRPr="00AD1BEF">
        <w:rPr>
          <w:rFonts w:ascii="Times New Roman" w:hAnsi="Times New Roman" w:cs="Times New Roman"/>
          <w:color w:val="333333"/>
          <w:sz w:val="24"/>
          <w:szCs w:val="24"/>
        </w:rPr>
        <w:t>-часа;</w:t>
      </w:r>
    </w:p>
    <w:p w14:paraId="6831F28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52 - количество недель в календарном году;</w:t>
      </w:r>
    </w:p>
    <w:p w14:paraId="5F3236C7"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34 - количество недель в учебном году;</w:t>
      </w:r>
    </w:p>
    <w:p w14:paraId="246C554C"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color w:val="333333"/>
          <w:sz w:val="24"/>
          <w:szCs w:val="24"/>
        </w:rPr>
        <w:t>ФОТаз</w:t>
      </w:r>
      <w:proofErr w:type="spellEnd"/>
      <w:r w:rsidRPr="00AD1BEF">
        <w:rPr>
          <w:rFonts w:ascii="Times New Roman" w:hAnsi="Times New Roman" w:cs="Times New Roman"/>
          <w:color w:val="333333"/>
          <w:sz w:val="24"/>
          <w:szCs w:val="24"/>
        </w:rPr>
        <w:t>–часть фонда оплаты труда, отведённая на оплату часов аудиторной занятости педагогического персонала, непосредственно осуществляющего учебный процесс;</w:t>
      </w:r>
    </w:p>
    <w:p w14:paraId="6B1118C0"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а1 - количество обучающихся в первых классах;</w:t>
      </w:r>
    </w:p>
    <w:p w14:paraId="09EF7D4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а2 - количество обучающихся </w:t>
      </w:r>
      <w:proofErr w:type="gramStart"/>
      <w:r w:rsidRPr="00AD1BEF">
        <w:rPr>
          <w:rFonts w:ascii="Times New Roman" w:hAnsi="Times New Roman" w:cs="Times New Roman"/>
          <w:color w:val="333333"/>
          <w:sz w:val="24"/>
          <w:szCs w:val="24"/>
        </w:rPr>
        <w:t>во вторых</w:t>
      </w:r>
      <w:proofErr w:type="gramEnd"/>
      <w:r w:rsidRPr="00AD1BEF">
        <w:rPr>
          <w:rFonts w:ascii="Times New Roman" w:hAnsi="Times New Roman" w:cs="Times New Roman"/>
          <w:color w:val="333333"/>
          <w:sz w:val="24"/>
          <w:szCs w:val="24"/>
        </w:rPr>
        <w:t xml:space="preserve"> классах;</w:t>
      </w:r>
    </w:p>
    <w:p w14:paraId="43A5ECA0"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а3 - количество обучающихся в третьих классах;</w:t>
      </w:r>
    </w:p>
    <w:p w14:paraId="4F739C2D"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а4 - количество обучающихся </w:t>
      </w:r>
      <w:proofErr w:type="gramStart"/>
      <w:r w:rsidRPr="00AD1BEF">
        <w:rPr>
          <w:rFonts w:ascii="Times New Roman" w:hAnsi="Times New Roman" w:cs="Times New Roman"/>
          <w:color w:val="333333"/>
          <w:sz w:val="24"/>
          <w:szCs w:val="24"/>
        </w:rPr>
        <w:t>в четвертых</w:t>
      </w:r>
      <w:proofErr w:type="gramEnd"/>
      <w:r w:rsidRPr="00AD1BEF">
        <w:rPr>
          <w:rFonts w:ascii="Times New Roman" w:hAnsi="Times New Roman" w:cs="Times New Roman"/>
          <w:color w:val="333333"/>
          <w:sz w:val="24"/>
          <w:szCs w:val="24"/>
        </w:rPr>
        <w:t xml:space="preserve"> классах;</w:t>
      </w:r>
    </w:p>
    <w:p w14:paraId="213B5353"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а5 - количество обучающихся в пятых классах;</w:t>
      </w:r>
    </w:p>
    <w:p w14:paraId="7BF85CF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а6 - количество обучающихся </w:t>
      </w:r>
      <w:proofErr w:type="gramStart"/>
      <w:r w:rsidRPr="00AD1BEF">
        <w:rPr>
          <w:rFonts w:ascii="Times New Roman" w:hAnsi="Times New Roman" w:cs="Times New Roman"/>
          <w:color w:val="333333"/>
          <w:sz w:val="24"/>
          <w:szCs w:val="24"/>
        </w:rPr>
        <w:t>в шестых</w:t>
      </w:r>
      <w:proofErr w:type="gramEnd"/>
      <w:r w:rsidRPr="00AD1BEF">
        <w:rPr>
          <w:rFonts w:ascii="Times New Roman" w:hAnsi="Times New Roman" w:cs="Times New Roman"/>
          <w:color w:val="333333"/>
          <w:sz w:val="24"/>
          <w:szCs w:val="24"/>
        </w:rPr>
        <w:t xml:space="preserve"> классах;</w:t>
      </w:r>
    </w:p>
    <w:p w14:paraId="0214147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lastRenderedPageBreak/>
        <w:t xml:space="preserve">а7 - количество обучающихся </w:t>
      </w:r>
      <w:proofErr w:type="gramStart"/>
      <w:r w:rsidRPr="00AD1BEF">
        <w:rPr>
          <w:rFonts w:ascii="Times New Roman" w:hAnsi="Times New Roman" w:cs="Times New Roman"/>
          <w:color w:val="333333"/>
          <w:sz w:val="24"/>
          <w:szCs w:val="24"/>
        </w:rPr>
        <w:t>в седьмых</w:t>
      </w:r>
      <w:proofErr w:type="gramEnd"/>
      <w:r w:rsidRPr="00AD1BEF">
        <w:rPr>
          <w:rFonts w:ascii="Times New Roman" w:hAnsi="Times New Roman" w:cs="Times New Roman"/>
          <w:color w:val="333333"/>
          <w:sz w:val="24"/>
          <w:szCs w:val="24"/>
        </w:rPr>
        <w:t xml:space="preserve"> классах;</w:t>
      </w:r>
    </w:p>
    <w:p w14:paraId="57625992"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а8 - количество обучающихся в восьмых классах;</w:t>
      </w:r>
    </w:p>
    <w:p w14:paraId="73131A4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а9 - количество обучающихся </w:t>
      </w:r>
      <w:proofErr w:type="gramStart"/>
      <w:r w:rsidRPr="00AD1BEF">
        <w:rPr>
          <w:rFonts w:ascii="Times New Roman" w:hAnsi="Times New Roman" w:cs="Times New Roman"/>
          <w:color w:val="333333"/>
          <w:sz w:val="24"/>
          <w:szCs w:val="24"/>
        </w:rPr>
        <w:t>в девятых</w:t>
      </w:r>
      <w:proofErr w:type="gramEnd"/>
      <w:r w:rsidRPr="00AD1BEF">
        <w:rPr>
          <w:rFonts w:ascii="Times New Roman" w:hAnsi="Times New Roman" w:cs="Times New Roman"/>
          <w:color w:val="333333"/>
          <w:sz w:val="24"/>
          <w:szCs w:val="24"/>
        </w:rPr>
        <w:t xml:space="preserve"> классах;</w:t>
      </w:r>
    </w:p>
    <w:p w14:paraId="3EE4A170"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а10 - количество обучающихся в десятых классах;</w:t>
      </w:r>
    </w:p>
    <w:p w14:paraId="641218A2"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а11- количество обучающихся в одиннадцатых классах;</w:t>
      </w:r>
    </w:p>
    <w:p w14:paraId="2547DB9D"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в1 - годовое количество часов по учебному плану в первом классе;</w:t>
      </w:r>
    </w:p>
    <w:p w14:paraId="50C0EAEE"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в2 - годовое количество часов по учебному плану во втором классе;</w:t>
      </w:r>
    </w:p>
    <w:p w14:paraId="14017E96"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в3 - годовое количество часов по учебному плану в третьем классе;</w:t>
      </w:r>
    </w:p>
    <w:p w14:paraId="1861F6F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в4 - годовое количество часов по учебному плану в четвертом классе;</w:t>
      </w:r>
    </w:p>
    <w:p w14:paraId="014C3D99"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в5 - годовое количество часов по учебному плану в пятом классе;</w:t>
      </w:r>
    </w:p>
    <w:p w14:paraId="64E3BE3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в6 - годовое количество часов по учебному плану в шестом классе;</w:t>
      </w:r>
    </w:p>
    <w:p w14:paraId="1005478F"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в7 - годовое количество часов по учебному плану в седьмом классе;</w:t>
      </w:r>
    </w:p>
    <w:p w14:paraId="3596F664"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в8 - годовое количество часов по учебному плану в восьмом классе;</w:t>
      </w:r>
    </w:p>
    <w:p w14:paraId="7B773211"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в9 - годовое количество часов по учебному плану в девятом классе;</w:t>
      </w:r>
    </w:p>
    <w:p w14:paraId="26C8AAEA"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в10 - годовое количество часов по учебному плану в десятом классе;</w:t>
      </w:r>
    </w:p>
    <w:p w14:paraId="7B51ACD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в11 - годовое количество часов по учебному плану в одиннадцатом классе.</w:t>
      </w:r>
    </w:p>
    <w:p w14:paraId="0760D282"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  Расчет </w:t>
      </w:r>
      <w:proofErr w:type="gramStart"/>
      <w:r w:rsidRPr="00AD1BEF">
        <w:rPr>
          <w:rFonts w:ascii="Times New Roman" w:hAnsi="Times New Roman" w:cs="Times New Roman"/>
          <w:sz w:val="24"/>
          <w:szCs w:val="24"/>
        </w:rPr>
        <w:t>стоимости  образовательной</w:t>
      </w:r>
      <w:proofErr w:type="gramEnd"/>
      <w:r w:rsidRPr="00AD1BEF">
        <w:rPr>
          <w:rFonts w:ascii="Times New Roman" w:hAnsi="Times New Roman" w:cs="Times New Roman"/>
          <w:sz w:val="24"/>
          <w:szCs w:val="24"/>
        </w:rPr>
        <w:t xml:space="preserve"> услуги производится  дважды в период  учебного  года  с  учетом  контингента  обучающихся  на  1 сентября  и  на 1 января.</w:t>
      </w:r>
    </w:p>
    <w:p w14:paraId="2878786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4.5.</w:t>
      </w:r>
      <w:r w:rsidRPr="00AD1BEF">
        <w:rPr>
          <w:rFonts w:ascii="Times New Roman" w:hAnsi="Times New Roman" w:cs="Times New Roman"/>
          <w:color w:val="333333"/>
          <w:sz w:val="24"/>
          <w:szCs w:val="24"/>
        </w:rPr>
        <w:t xml:space="preserve"> Учебный план разрабатывается Школой самостоятельно. Максимальная учебная нагрузка обучающихся не может превышать нормы, установленные федеральным базисным учебным планом и санитарными правилами и нормами.</w:t>
      </w:r>
    </w:p>
    <w:p w14:paraId="30AFE395"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При этом должна быть обеспечена в полном объеме реализация федеральных государственных образовательных стандартов общего  образования.</w:t>
      </w:r>
    </w:p>
    <w:p w14:paraId="66BA8EA3"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4.6.</w:t>
      </w:r>
      <w:r w:rsidRPr="00AD1BEF">
        <w:rPr>
          <w:rFonts w:ascii="Times New Roman" w:hAnsi="Times New Roman" w:cs="Times New Roman"/>
          <w:color w:val="333333"/>
          <w:sz w:val="24"/>
          <w:szCs w:val="24"/>
        </w:rPr>
        <w:t>Специальная часть фонда оплаты труда педагогического персонала, непосредственно осуществляющего учебный процесс (</w:t>
      </w:r>
      <w:proofErr w:type="spellStart"/>
      <w:r w:rsidRPr="00AD1BEF">
        <w:rPr>
          <w:rFonts w:ascii="Times New Roman" w:hAnsi="Times New Roman" w:cs="Times New Roman"/>
          <w:b/>
          <w:color w:val="333333"/>
          <w:sz w:val="24"/>
          <w:szCs w:val="24"/>
        </w:rPr>
        <w:t>ФОТс</w:t>
      </w:r>
      <w:proofErr w:type="spellEnd"/>
      <w:r w:rsidRPr="00AD1BEF">
        <w:rPr>
          <w:rFonts w:ascii="Times New Roman" w:hAnsi="Times New Roman" w:cs="Times New Roman"/>
          <w:b/>
          <w:color w:val="333333"/>
          <w:sz w:val="24"/>
          <w:szCs w:val="24"/>
        </w:rPr>
        <w:t>)</w:t>
      </w:r>
      <w:r w:rsidRPr="00AD1BEF">
        <w:rPr>
          <w:rFonts w:ascii="Times New Roman" w:hAnsi="Times New Roman" w:cs="Times New Roman"/>
          <w:color w:val="333333"/>
          <w:sz w:val="24"/>
          <w:szCs w:val="24"/>
        </w:rPr>
        <w:t>, включает в себя:</w:t>
      </w:r>
    </w:p>
    <w:p w14:paraId="1DFEF64F"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-выплаты компенсационного характера, предусмотренные Трудовым кодексом РФ (определяются Школой самостоятельно);</w:t>
      </w:r>
    </w:p>
    <w:p w14:paraId="593BE82C"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-повышающие коэффициенты  за сложность и приоритетность предмета в зависимости от специфики образовательной программы Школы (</w:t>
      </w:r>
      <w:proofErr w:type="spellStart"/>
      <w:r w:rsidRPr="00AD1BEF">
        <w:rPr>
          <w:rFonts w:ascii="Times New Roman" w:hAnsi="Times New Roman" w:cs="Times New Roman"/>
          <w:b/>
          <w:color w:val="333333"/>
          <w:sz w:val="24"/>
          <w:szCs w:val="24"/>
        </w:rPr>
        <w:t>Кпр</w:t>
      </w:r>
      <w:proofErr w:type="spellEnd"/>
      <w:r w:rsidRPr="00AD1BEF">
        <w:rPr>
          <w:rFonts w:ascii="Times New Roman" w:hAnsi="Times New Roman" w:cs="Times New Roman"/>
          <w:b/>
          <w:color w:val="333333"/>
          <w:sz w:val="24"/>
          <w:szCs w:val="24"/>
        </w:rPr>
        <w:t>.</w:t>
      </w:r>
      <w:r w:rsidRPr="00AD1BEF">
        <w:rPr>
          <w:rFonts w:ascii="Times New Roman" w:hAnsi="Times New Roman" w:cs="Times New Roman"/>
          <w:color w:val="333333"/>
          <w:sz w:val="24"/>
          <w:szCs w:val="24"/>
        </w:rPr>
        <w:t xml:space="preserve">) и за квалификационную категорию педагога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Ккат</w:t>
      </w:r>
      <w:proofErr w:type="spellEnd"/>
      <w:r w:rsidRPr="00AD1BEF">
        <w:rPr>
          <w:rFonts w:ascii="Times New Roman" w:hAnsi="Times New Roman" w:cs="Times New Roman"/>
          <w:b/>
          <w:color w:val="333333"/>
          <w:sz w:val="24"/>
          <w:szCs w:val="24"/>
        </w:rPr>
        <w:t xml:space="preserve">.)  </w:t>
      </w:r>
      <w:r w:rsidRPr="00AD1BEF">
        <w:rPr>
          <w:rFonts w:ascii="Times New Roman" w:hAnsi="Times New Roman" w:cs="Times New Roman"/>
          <w:color w:val="333333"/>
          <w:sz w:val="24"/>
          <w:szCs w:val="24"/>
        </w:rPr>
        <w:t>(определяются Школой самостоятельно);</w:t>
      </w:r>
    </w:p>
    <w:p w14:paraId="6A46D804"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-повышающие коэффициенты за наличие почетного звания, государственных наград, ученой степени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Кзв</w:t>
      </w:r>
      <w:proofErr w:type="spellEnd"/>
      <w:r w:rsidRPr="00AD1BEF">
        <w:rPr>
          <w:rFonts w:ascii="Times New Roman" w:hAnsi="Times New Roman" w:cs="Times New Roman"/>
          <w:b/>
          <w:color w:val="333333"/>
          <w:sz w:val="24"/>
          <w:szCs w:val="24"/>
        </w:rPr>
        <w:t>)</w:t>
      </w:r>
      <w:r w:rsidRPr="00AD1BEF">
        <w:rPr>
          <w:rFonts w:ascii="Times New Roman" w:hAnsi="Times New Roman" w:cs="Times New Roman"/>
          <w:color w:val="333333"/>
          <w:sz w:val="24"/>
          <w:szCs w:val="24"/>
        </w:rPr>
        <w:t xml:space="preserve"> (определяются Школой самостоятельно);</w:t>
      </w:r>
    </w:p>
    <w:p w14:paraId="3ADA1135"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-повышающие коэффициенты, учитывающие деление класса на группы при изучении отдельных предметов (иностранный язык, информатика, технология, физическая культура, физика, химия, профильные и элективные  курсы)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Кдел</w:t>
      </w:r>
      <w:proofErr w:type="spellEnd"/>
      <w:r w:rsidRPr="00AD1BEF">
        <w:rPr>
          <w:rFonts w:ascii="Times New Roman" w:hAnsi="Times New Roman" w:cs="Times New Roman"/>
          <w:b/>
          <w:color w:val="333333"/>
          <w:sz w:val="24"/>
          <w:szCs w:val="24"/>
        </w:rPr>
        <w:t>.)</w:t>
      </w:r>
      <w:r w:rsidRPr="00AD1BEF">
        <w:rPr>
          <w:rFonts w:ascii="Times New Roman" w:hAnsi="Times New Roman" w:cs="Times New Roman"/>
          <w:color w:val="333333"/>
          <w:sz w:val="24"/>
          <w:szCs w:val="24"/>
        </w:rPr>
        <w:t xml:space="preserve"> (определяются Школой самостоятельно);</w:t>
      </w:r>
    </w:p>
    <w:p w14:paraId="5AD2EC7A"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-повышающие коэффициенты, учитывающие объединение нескольких параллелей в класс-комплект при изучении отдельных предметов (начальные классы, физическая культура, технология, ИЗО, музыка и другие)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Коб</w:t>
      </w:r>
      <w:proofErr w:type="spellEnd"/>
      <w:r w:rsidRPr="00AD1BEF">
        <w:rPr>
          <w:rFonts w:ascii="Times New Roman" w:hAnsi="Times New Roman" w:cs="Times New Roman"/>
          <w:b/>
          <w:color w:val="333333"/>
          <w:sz w:val="24"/>
          <w:szCs w:val="24"/>
        </w:rPr>
        <w:t>.)</w:t>
      </w:r>
      <w:r w:rsidRPr="00AD1BEF">
        <w:rPr>
          <w:rFonts w:ascii="Times New Roman" w:hAnsi="Times New Roman" w:cs="Times New Roman"/>
          <w:color w:val="333333"/>
          <w:sz w:val="24"/>
          <w:szCs w:val="24"/>
        </w:rPr>
        <w:t xml:space="preserve"> (определяются Школой самостоятельно).</w:t>
      </w:r>
    </w:p>
    <w:p w14:paraId="68C6F66F"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4.7.</w:t>
      </w:r>
      <w:r w:rsidRPr="00AD1BEF">
        <w:rPr>
          <w:rFonts w:ascii="Times New Roman" w:hAnsi="Times New Roman" w:cs="Times New Roman"/>
          <w:color w:val="333333"/>
          <w:sz w:val="24"/>
          <w:szCs w:val="24"/>
        </w:rPr>
        <w:t xml:space="preserve">Повышающий коэффициент за особенность, сложность и приоритетность предмета в зависимости от специфики образовательной программы данного учреждения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Кпр</w:t>
      </w:r>
      <w:proofErr w:type="spellEnd"/>
      <w:r w:rsidRPr="00AD1BEF">
        <w:rPr>
          <w:rFonts w:ascii="Times New Roman" w:hAnsi="Times New Roman" w:cs="Times New Roman"/>
          <w:b/>
          <w:color w:val="333333"/>
          <w:sz w:val="24"/>
          <w:szCs w:val="24"/>
        </w:rPr>
        <w:t>.)</w:t>
      </w:r>
      <w:r w:rsidRPr="00AD1BEF">
        <w:rPr>
          <w:rFonts w:ascii="Times New Roman" w:hAnsi="Times New Roman" w:cs="Times New Roman"/>
          <w:color w:val="333333"/>
          <w:sz w:val="24"/>
          <w:szCs w:val="24"/>
        </w:rPr>
        <w:t xml:space="preserve"> устанавливается директором Школы с учетом мнения </w:t>
      </w:r>
      <w:r w:rsidRPr="00AD1BEF">
        <w:rPr>
          <w:rFonts w:ascii="Times New Roman" w:hAnsi="Times New Roman" w:cs="Times New Roman"/>
          <w:color w:val="333333"/>
          <w:sz w:val="24"/>
          <w:szCs w:val="24"/>
        </w:rPr>
        <w:lastRenderedPageBreak/>
        <w:t>соответствующего представительного органа работников учреждения и  определяется на основании следующих критериев:</w:t>
      </w:r>
    </w:p>
    <w:p w14:paraId="33E8F2AA"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включение предмета в итоговую аттестацию, в том числе в форме ЕГЭ и других форм независимой аттестации;</w:t>
      </w:r>
    </w:p>
    <w:p w14:paraId="0AB244A5"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кабинета-лаборатории и  техники безопасности в нем;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 индивидуальное обучение;</w:t>
      </w:r>
    </w:p>
    <w:p w14:paraId="74001C1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дополнительная нагрузка педагога, обусловленная неблагоприятными условиями для его здоровья (например, химия, биология, физика, информатика и др.), возрастными особенностями учащихся (начальная школа); </w:t>
      </w:r>
    </w:p>
    <w:p w14:paraId="4342C0BA"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специфика образовательной программы учреждения, определяемая концепцией программы развития, и учет вклада в ее реализацию данного предмета.</w:t>
      </w:r>
    </w:p>
    <w:p w14:paraId="72E86AB8"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color w:val="333333"/>
          <w:sz w:val="24"/>
          <w:szCs w:val="24"/>
        </w:rPr>
        <w:t xml:space="preserve"> Значения повышающих коэффициентов </w:t>
      </w:r>
      <w:r w:rsidRPr="00AD1BEF">
        <w:rPr>
          <w:rFonts w:ascii="Times New Roman" w:hAnsi="Times New Roman" w:cs="Times New Roman"/>
          <w:b/>
          <w:color w:val="333333"/>
          <w:sz w:val="24"/>
          <w:szCs w:val="24"/>
        </w:rPr>
        <w:t>(</w:t>
      </w:r>
      <w:proofErr w:type="spellStart"/>
      <w:r w:rsidRPr="00AD1BEF">
        <w:rPr>
          <w:rFonts w:ascii="Times New Roman" w:hAnsi="Times New Roman" w:cs="Times New Roman"/>
          <w:b/>
          <w:color w:val="333333"/>
          <w:sz w:val="24"/>
          <w:szCs w:val="24"/>
        </w:rPr>
        <w:t>Кпр</w:t>
      </w:r>
      <w:proofErr w:type="spellEnd"/>
      <w:r w:rsidRPr="00AD1BEF">
        <w:rPr>
          <w:rFonts w:ascii="Times New Roman" w:hAnsi="Times New Roman" w:cs="Times New Roman"/>
          <w:b/>
          <w:color w:val="333333"/>
          <w:sz w:val="24"/>
          <w:szCs w:val="24"/>
        </w:rPr>
        <w:t>.)</w:t>
      </w:r>
      <w:r w:rsidRPr="00AD1BEF">
        <w:rPr>
          <w:rFonts w:ascii="Times New Roman" w:hAnsi="Times New Roman" w:cs="Times New Roman"/>
          <w:color w:val="333333"/>
          <w:sz w:val="24"/>
          <w:szCs w:val="24"/>
        </w:rPr>
        <w:t xml:space="preserve"> в интервале от 1,0 до </w:t>
      </w:r>
      <w:r w:rsidRPr="00AD1BEF">
        <w:rPr>
          <w:rFonts w:ascii="Times New Roman" w:hAnsi="Times New Roman" w:cs="Times New Roman"/>
          <w:sz w:val="24"/>
          <w:szCs w:val="24"/>
        </w:rPr>
        <w:t>1,15устанавливаются  в размере:</w:t>
      </w:r>
    </w:p>
    <w:p w14:paraId="59531C2A"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 а) К= 1,15 (русский язык, литература, математика, иностранный язык, профильные  предмет, 1 классы начальной школы);</w:t>
      </w:r>
    </w:p>
    <w:p w14:paraId="646C52E5"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б) К = 1,1 (информатика, биология, химия, </w:t>
      </w:r>
      <w:proofErr w:type="gramStart"/>
      <w:r w:rsidRPr="00AD1BEF">
        <w:rPr>
          <w:rFonts w:ascii="Times New Roman" w:hAnsi="Times New Roman" w:cs="Times New Roman"/>
          <w:sz w:val="24"/>
          <w:szCs w:val="24"/>
        </w:rPr>
        <w:t>физика,  география</w:t>
      </w:r>
      <w:proofErr w:type="gramEnd"/>
      <w:r w:rsidRPr="00AD1BEF">
        <w:rPr>
          <w:rFonts w:ascii="Times New Roman" w:hAnsi="Times New Roman" w:cs="Times New Roman"/>
          <w:sz w:val="24"/>
          <w:szCs w:val="24"/>
        </w:rPr>
        <w:t>,  история, обществознание, МХК, 2-4 классы начальной школы);</w:t>
      </w:r>
    </w:p>
    <w:p w14:paraId="2AB4FAA7"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в) К = 1,05 (технология);</w:t>
      </w:r>
    </w:p>
    <w:p w14:paraId="7C009BE0"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г) К = 1,0 (физическая культура, ИЗО, </w:t>
      </w:r>
      <w:proofErr w:type="gramStart"/>
      <w:r w:rsidRPr="00AD1BEF">
        <w:rPr>
          <w:rFonts w:ascii="Times New Roman" w:hAnsi="Times New Roman" w:cs="Times New Roman"/>
          <w:sz w:val="24"/>
          <w:szCs w:val="24"/>
        </w:rPr>
        <w:t>музыка ,ОБЖ</w:t>
      </w:r>
      <w:proofErr w:type="gramEnd"/>
      <w:r w:rsidRPr="00AD1BEF">
        <w:rPr>
          <w:rFonts w:ascii="Times New Roman" w:hAnsi="Times New Roman" w:cs="Times New Roman"/>
          <w:sz w:val="24"/>
          <w:szCs w:val="24"/>
        </w:rPr>
        <w:t>, краеведение).</w:t>
      </w:r>
    </w:p>
    <w:p w14:paraId="3E68DDF5"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 xml:space="preserve">4.8. </w:t>
      </w:r>
      <w:r w:rsidRPr="00AD1BEF">
        <w:rPr>
          <w:rFonts w:ascii="Times New Roman" w:hAnsi="Times New Roman" w:cs="Times New Roman"/>
          <w:color w:val="333333"/>
          <w:sz w:val="24"/>
          <w:szCs w:val="24"/>
        </w:rPr>
        <w:t>Повышающий коэффициент за квалификационную категорию педагога  устанавливается в следующих размерах:</w:t>
      </w:r>
    </w:p>
    <w:p w14:paraId="5817C3F6"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1,05 - для педагогических работников, имеющих вторую категорию;</w:t>
      </w:r>
    </w:p>
    <w:p w14:paraId="22C5AAE8"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1,1 - для педагогических работников, имеющих первую категорию;</w:t>
      </w:r>
    </w:p>
    <w:p w14:paraId="143A4766"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1,15 - для педагогических работников, имеющих высшую категорию;         </w:t>
      </w:r>
    </w:p>
    <w:p w14:paraId="1AD1C19D"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1,05 – для педагогических работников, имеющих стаж педагогической работы от 0  до 3 лет (для закрепления молодых специалистов в образовательном учреждении).</w:t>
      </w:r>
    </w:p>
    <w:p w14:paraId="7BFD684B"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4.9.</w:t>
      </w:r>
      <w:r w:rsidRPr="00AD1BEF">
        <w:rPr>
          <w:rFonts w:ascii="Times New Roman" w:hAnsi="Times New Roman" w:cs="Times New Roman"/>
          <w:sz w:val="24"/>
          <w:szCs w:val="24"/>
        </w:rPr>
        <w:t>Повышающий коэффициент за наличие почетного звания, государственных наград, ученой степени  устанавливается  в размере от 1,0 до 1,2, в том числе:</w:t>
      </w:r>
    </w:p>
    <w:p w14:paraId="4396F14B"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1,2-для педагогов, имеющих звание «Народный», «Заслуженный» (при совпадении профиля преподаваемого предмета и специальности);</w:t>
      </w:r>
    </w:p>
    <w:p w14:paraId="10B3A164"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1,15-для педагогов, имеющих звания «Почетный работник»;</w:t>
      </w:r>
    </w:p>
    <w:p w14:paraId="56433652"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1,1- для педагогов, имеющих звания «Отличник».</w:t>
      </w:r>
    </w:p>
    <w:p w14:paraId="6B87BC15"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При  наличии у педагога  нескольких  званий или  наград  коэффициенты  суммируются.</w:t>
      </w:r>
    </w:p>
    <w:p w14:paraId="514758B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w:t>
      </w:r>
      <w:proofErr w:type="gramStart"/>
      <w:r w:rsidRPr="00AD1BEF">
        <w:rPr>
          <w:rFonts w:ascii="Times New Roman" w:hAnsi="Times New Roman" w:cs="Times New Roman"/>
          <w:b/>
          <w:color w:val="333333"/>
          <w:sz w:val="24"/>
          <w:szCs w:val="24"/>
        </w:rPr>
        <w:t>10.</w:t>
      </w:r>
      <w:r w:rsidRPr="00AD1BEF">
        <w:rPr>
          <w:rFonts w:ascii="Times New Roman" w:hAnsi="Times New Roman" w:cs="Times New Roman"/>
          <w:color w:val="333333"/>
          <w:sz w:val="24"/>
          <w:szCs w:val="24"/>
        </w:rPr>
        <w:t>Повышающий</w:t>
      </w:r>
      <w:proofErr w:type="gramEnd"/>
      <w:r w:rsidRPr="00AD1BEF">
        <w:rPr>
          <w:rFonts w:ascii="Times New Roman" w:hAnsi="Times New Roman" w:cs="Times New Roman"/>
          <w:color w:val="333333"/>
          <w:sz w:val="24"/>
          <w:szCs w:val="24"/>
        </w:rPr>
        <w:t xml:space="preserve"> коэффициент, учитывающий деление класса на группы при изучении отдельных предметов (иностранный язык, информатика, технология, физкультура, физика, химия) </w:t>
      </w:r>
      <w:proofErr w:type="spellStart"/>
      <w:r w:rsidRPr="00AD1BEF">
        <w:rPr>
          <w:rFonts w:ascii="Times New Roman" w:hAnsi="Times New Roman" w:cs="Times New Roman"/>
          <w:b/>
          <w:color w:val="333333"/>
          <w:sz w:val="24"/>
          <w:szCs w:val="24"/>
        </w:rPr>
        <w:t>Кдел</w:t>
      </w:r>
      <w:proofErr w:type="spellEnd"/>
      <w:r w:rsidRPr="00AD1BEF">
        <w:rPr>
          <w:rFonts w:ascii="Times New Roman" w:hAnsi="Times New Roman" w:cs="Times New Roman"/>
          <w:b/>
          <w:color w:val="333333"/>
          <w:sz w:val="24"/>
          <w:szCs w:val="24"/>
        </w:rPr>
        <w:t>,</w:t>
      </w:r>
      <w:r w:rsidRPr="00AD1BEF">
        <w:rPr>
          <w:rFonts w:ascii="Times New Roman" w:hAnsi="Times New Roman" w:cs="Times New Roman"/>
          <w:color w:val="333333"/>
          <w:sz w:val="24"/>
          <w:szCs w:val="24"/>
        </w:rPr>
        <w:t xml:space="preserve"> устанавливается в следующих размерах :</w:t>
      </w:r>
    </w:p>
    <w:p w14:paraId="3923D560"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1,0-учитель работает в классе без деления его на группы;</w:t>
      </w:r>
    </w:p>
    <w:p w14:paraId="2EBD9CBE"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1,25-учитель работает с одной группой, наполняемостью от 17 человек;</w:t>
      </w:r>
    </w:p>
    <w:p w14:paraId="3B32E8D6"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lastRenderedPageBreak/>
        <w:t>1,5-учитель работает с одной группой наполняемостью от 14 до 16 человек;</w:t>
      </w:r>
    </w:p>
    <w:p w14:paraId="2B1B1BFB"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1,75- учитель работает с одной группой наполняемостью до 13 человек.</w:t>
      </w:r>
    </w:p>
    <w:p w14:paraId="4A0D358A"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4.11.</w:t>
      </w:r>
      <w:r w:rsidRPr="00AD1BEF">
        <w:rPr>
          <w:rFonts w:ascii="Times New Roman" w:hAnsi="Times New Roman" w:cs="Times New Roman"/>
          <w:color w:val="333333"/>
          <w:sz w:val="24"/>
          <w:szCs w:val="24"/>
        </w:rPr>
        <w:t xml:space="preserve"> Повышающий коэффициент, учитывающий объединение нескольких параллелей в класс-комплект при изучении отдельных предметов (начальные классы, физическая культура, технология, ИЗО, музыка и другие) </w:t>
      </w:r>
      <w:proofErr w:type="spellStart"/>
      <w:r w:rsidRPr="00AD1BEF">
        <w:rPr>
          <w:rFonts w:ascii="Times New Roman" w:hAnsi="Times New Roman" w:cs="Times New Roman"/>
          <w:b/>
          <w:color w:val="333333"/>
          <w:sz w:val="24"/>
          <w:szCs w:val="24"/>
        </w:rPr>
        <w:t>Коб</w:t>
      </w:r>
      <w:proofErr w:type="spellEnd"/>
      <w:r w:rsidRPr="00AD1BEF">
        <w:rPr>
          <w:rFonts w:ascii="Times New Roman" w:hAnsi="Times New Roman" w:cs="Times New Roman"/>
          <w:color w:val="333333"/>
          <w:sz w:val="24"/>
          <w:szCs w:val="24"/>
        </w:rPr>
        <w:t xml:space="preserve"> устанавливается в интервале от 1,0 до 1,3 в том числе:</w:t>
      </w:r>
    </w:p>
    <w:p w14:paraId="77CBC24D"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 учитель работает в классе из одной параллели;</w:t>
      </w:r>
    </w:p>
    <w:p w14:paraId="5EE9F5A3"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1,2-учитель работает с учащимися из 2-х параллелей;</w:t>
      </w:r>
    </w:p>
    <w:p w14:paraId="50815D2F"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1,3-учитель работает с учащимися из 3-х и более параллелей.</w:t>
      </w:r>
    </w:p>
    <w:p w14:paraId="0DE0AE4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4.12.</w:t>
      </w:r>
      <w:r w:rsidRPr="00AD1BEF">
        <w:rPr>
          <w:rFonts w:ascii="Times New Roman" w:hAnsi="Times New Roman" w:cs="Times New Roman"/>
          <w:color w:val="333333"/>
          <w:sz w:val="24"/>
          <w:szCs w:val="24"/>
        </w:rPr>
        <w:t xml:space="preserve"> </w:t>
      </w:r>
      <w:proofErr w:type="gramStart"/>
      <w:r w:rsidRPr="00AD1BEF">
        <w:rPr>
          <w:rFonts w:ascii="Times New Roman" w:hAnsi="Times New Roman" w:cs="Times New Roman"/>
          <w:color w:val="333333"/>
          <w:sz w:val="24"/>
          <w:szCs w:val="24"/>
        </w:rPr>
        <w:t>Резервный  коэффициент</w:t>
      </w:r>
      <w:proofErr w:type="gramEnd"/>
      <w:r w:rsidRPr="00AD1BEF">
        <w:rPr>
          <w:rFonts w:ascii="Times New Roman" w:hAnsi="Times New Roman" w:cs="Times New Roman"/>
          <w:color w:val="333333"/>
          <w:sz w:val="24"/>
          <w:szCs w:val="24"/>
        </w:rPr>
        <w:t xml:space="preserve">  </w:t>
      </w:r>
      <w:r w:rsidRPr="00AD1BEF">
        <w:rPr>
          <w:rFonts w:ascii="Times New Roman" w:hAnsi="Times New Roman" w:cs="Times New Roman"/>
          <w:b/>
          <w:color w:val="333333"/>
          <w:sz w:val="24"/>
          <w:szCs w:val="24"/>
        </w:rPr>
        <w:t>Крез</w:t>
      </w:r>
      <w:r w:rsidRPr="00AD1BEF">
        <w:rPr>
          <w:rFonts w:ascii="Times New Roman" w:hAnsi="Times New Roman" w:cs="Times New Roman"/>
          <w:color w:val="333333"/>
          <w:sz w:val="24"/>
          <w:szCs w:val="24"/>
        </w:rPr>
        <w:t xml:space="preserve">  включает  оплату  педагогам за: </w:t>
      </w:r>
    </w:p>
    <w:p w14:paraId="7F8B1B08"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заведование кабинетами  - 1,1 (биология, физика, химия, информатика)</w:t>
      </w:r>
    </w:p>
    <w:p w14:paraId="1698ED0E" w14:textId="77777777" w:rsidR="00AD1BEF" w:rsidRPr="00AD1BEF" w:rsidRDefault="00AD1BEF" w:rsidP="00AD1BEF">
      <w:pPr>
        <w:spacing w:after="0"/>
        <w:ind w:left="426" w:firstLine="708"/>
        <w:jc w:val="both"/>
        <w:rPr>
          <w:rFonts w:ascii="Times New Roman" w:hAnsi="Times New Roman" w:cs="Times New Roman"/>
          <w:sz w:val="24"/>
          <w:szCs w:val="24"/>
        </w:rPr>
      </w:pPr>
      <w:r w:rsidRPr="00AD1BEF">
        <w:rPr>
          <w:rFonts w:ascii="Times New Roman" w:hAnsi="Times New Roman" w:cs="Times New Roman"/>
          <w:sz w:val="24"/>
          <w:szCs w:val="24"/>
        </w:rPr>
        <w:t xml:space="preserve"> -элективные курсы – 1,4 </w:t>
      </w:r>
    </w:p>
    <w:p w14:paraId="03CB0257"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Порядок установления  и  размер  резервного  коэффициента  определяются Школой  самостоятельно  по  согласованию  с представительным  органом  работников.</w:t>
      </w:r>
    </w:p>
    <w:p w14:paraId="1E256553"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Значения  повышающих  коэффициентов, устанавливаемых в специальной части базовой заработной  платы, а также  доля  специальной  части ФОТ педагогических  работников могут  быть  изменены в  соответствии  с  изменением фонда  оплаты  труда на 1 января следующего  календарного года.</w:t>
      </w:r>
    </w:p>
    <w:p w14:paraId="1BACF0F4"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4.13.</w:t>
      </w:r>
      <w:r w:rsidRPr="00AD1BEF">
        <w:rPr>
          <w:rFonts w:ascii="Times New Roman" w:hAnsi="Times New Roman" w:cs="Times New Roman"/>
          <w:color w:val="333333"/>
          <w:sz w:val="24"/>
          <w:szCs w:val="24"/>
        </w:rPr>
        <w:t xml:space="preserve"> В случае экономии </w:t>
      </w:r>
      <w:proofErr w:type="spellStart"/>
      <w:r w:rsidRPr="00AD1BEF">
        <w:rPr>
          <w:rFonts w:ascii="Times New Roman" w:hAnsi="Times New Roman" w:cs="Times New Roman"/>
          <w:b/>
          <w:color w:val="333333"/>
          <w:sz w:val="24"/>
          <w:szCs w:val="24"/>
        </w:rPr>
        <w:t>ФОТс</w:t>
      </w:r>
      <w:proofErr w:type="spellEnd"/>
      <w:r w:rsidRPr="00AD1BEF">
        <w:rPr>
          <w:rFonts w:ascii="Times New Roman" w:hAnsi="Times New Roman" w:cs="Times New Roman"/>
          <w:color w:val="333333"/>
          <w:sz w:val="24"/>
          <w:szCs w:val="24"/>
        </w:rPr>
        <w:t xml:space="preserve"> Школа имеет право перераспределять неиспользованные средства </w:t>
      </w:r>
      <w:r w:rsidRPr="00AD1BEF">
        <w:rPr>
          <w:rFonts w:ascii="Times New Roman" w:hAnsi="Times New Roman" w:cs="Times New Roman"/>
          <w:b/>
          <w:color w:val="333333"/>
          <w:sz w:val="24"/>
          <w:szCs w:val="24"/>
        </w:rPr>
        <w:t xml:space="preserve">в </w:t>
      </w:r>
      <w:proofErr w:type="spellStart"/>
      <w:r w:rsidRPr="00AD1BEF">
        <w:rPr>
          <w:rFonts w:ascii="Times New Roman" w:hAnsi="Times New Roman" w:cs="Times New Roman"/>
          <w:b/>
          <w:color w:val="333333"/>
          <w:sz w:val="24"/>
          <w:szCs w:val="24"/>
        </w:rPr>
        <w:t>ФОТст</w:t>
      </w:r>
      <w:proofErr w:type="spellEnd"/>
      <w:r w:rsidRPr="00AD1BEF">
        <w:rPr>
          <w:rFonts w:ascii="Times New Roman" w:hAnsi="Times New Roman" w:cs="Times New Roman"/>
          <w:color w:val="333333"/>
          <w:sz w:val="24"/>
          <w:szCs w:val="24"/>
        </w:rPr>
        <w:t xml:space="preserve"> учителей или  осуществлять единовременные премиальные  выплаты согласно решению  органа самоуправления общеобразовательного учреждения.</w:t>
      </w:r>
    </w:p>
    <w:p w14:paraId="54A48546"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В случае неполного использования части  </w:t>
      </w:r>
      <w:r w:rsidRPr="00AD1BEF">
        <w:rPr>
          <w:rFonts w:ascii="Times New Roman" w:hAnsi="Times New Roman" w:cs="Times New Roman"/>
          <w:b/>
          <w:color w:val="333333"/>
          <w:sz w:val="24"/>
          <w:szCs w:val="24"/>
        </w:rPr>
        <w:t>ФОТ</w:t>
      </w:r>
      <w:r w:rsidRPr="00AD1BEF">
        <w:rPr>
          <w:rFonts w:ascii="Times New Roman" w:hAnsi="Times New Roman" w:cs="Times New Roman"/>
          <w:color w:val="333333"/>
          <w:sz w:val="24"/>
          <w:szCs w:val="24"/>
        </w:rPr>
        <w:t xml:space="preserve"> аудиторной занятости, зарезервированного для оплаты </w:t>
      </w:r>
      <w:proofErr w:type="spellStart"/>
      <w:r w:rsidRPr="00AD1BEF">
        <w:rPr>
          <w:rFonts w:ascii="Times New Roman" w:hAnsi="Times New Roman" w:cs="Times New Roman"/>
          <w:color w:val="333333"/>
          <w:sz w:val="24"/>
          <w:szCs w:val="24"/>
        </w:rPr>
        <w:t>ученико</w:t>
      </w:r>
      <w:proofErr w:type="spellEnd"/>
      <w:r w:rsidRPr="00AD1BEF">
        <w:rPr>
          <w:rFonts w:ascii="Times New Roman" w:hAnsi="Times New Roman" w:cs="Times New Roman"/>
          <w:color w:val="333333"/>
          <w:sz w:val="24"/>
          <w:szCs w:val="24"/>
        </w:rPr>
        <w:t xml:space="preserve">-часов при замещении отсутствующих учителей, которым сохраняется средний заработок ( учебные отпуска; ежегодные основные оплачиваемые отпуска во время учебного года; сохранение среднего заработка при выполнении государственных обязанностей и др.), а также для оплаты дополнительных </w:t>
      </w:r>
      <w:proofErr w:type="spellStart"/>
      <w:r w:rsidRPr="00AD1BEF">
        <w:rPr>
          <w:rFonts w:ascii="Times New Roman" w:hAnsi="Times New Roman" w:cs="Times New Roman"/>
          <w:color w:val="333333"/>
          <w:sz w:val="24"/>
          <w:szCs w:val="24"/>
        </w:rPr>
        <w:t>ученико</w:t>
      </w:r>
      <w:proofErr w:type="spellEnd"/>
      <w:r w:rsidRPr="00AD1BEF">
        <w:rPr>
          <w:rFonts w:ascii="Times New Roman" w:hAnsi="Times New Roman" w:cs="Times New Roman"/>
          <w:color w:val="333333"/>
          <w:sz w:val="24"/>
          <w:szCs w:val="24"/>
        </w:rPr>
        <w:t xml:space="preserve">-часов с учащимися, которым организуется обучение на дому по медицинским показаниям в течение учебного года и др., Школа имеет право перераспределять неиспользованные средства в </w:t>
      </w:r>
      <w:r w:rsidRPr="00AD1BEF">
        <w:rPr>
          <w:rFonts w:ascii="Times New Roman" w:hAnsi="Times New Roman" w:cs="Times New Roman"/>
          <w:b/>
          <w:color w:val="333333"/>
          <w:sz w:val="24"/>
          <w:szCs w:val="24"/>
        </w:rPr>
        <w:t xml:space="preserve">ФОТ </w:t>
      </w:r>
      <w:r w:rsidRPr="00AD1BEF">
        <w:rPr>
          <w:rFonts w:ascii="Times New Roman" w:hAnsi="Times New Roman" w:cs="Times New Roman"/>
          <w:color w:val="333333"/>
          <w:sz w:val="24"/>
          <w:szCs w:val="24"/>
        </w:rPr>
        <w:t xml:space="preserve">неаудиторной занятости (проведение дополнительных занятий с учащимися и др.), </w:t>
      </w:r>
      <w:proofErr w:type="spellStart"/>
      <w:r w:rsidRPr="00AD1BEF">
        <w:rPr>
          <w:rFonts w:ascii="Times New Roman" w:hAnsi="Times New Roman" w:cs="Times New Roman"/>
          <w:b/>
          <w:color w:val="333333"/>
          <w:sz w:val="24"/>
          <w:szCs w:val="24"/>
        </w:rPr>
        <w:t>ФОТст</w:t>
      </w:r>
      <w:proofErr w:type="spellEnd"/>
      <w:r w:rsidRPr="00AD1BEF">
        <w:rPr>
          <w:rFonts w:ascii="Times New Roman" w:hAnsi="Times New Roman" w:cs="Times New Roman"/>
          <w:color w:val="333333"/>
          <w:sz w:val="24"/>
          <w:szCs w:val="24"/>
        </w:rPr>
        <w:t xml:space="preserve"> или   осуществлять единовременные премиальные  выплаты согласно решению представительного  органа с общеобразовательного учреждения(</w:t>
      </w:r>
      <w:r w:rsidRPr="00AD1BEF">
        <w:rPr>
          <w:rFonts w:ascii="Times New Roman" w:hAnsi="Times New Roman" w:cs="Times New Roman"/>
          <w:b/>
          <w:color w:val="333333"/>
          <w:sz w:val="24"/>
          <w:szCs w:val="24"/>
        </w:rPr>
        <w:t>Приложение № 5 к настоящему Положению</w:t>
      </w:r>
      <w:r w:rsidRPr="00AD1BEF">
        <w:rPr>
          <w:rFonts w:ascii="Times New Roman" w:hAnsi="Times New Roman" w:cs="Times New Roman"/>
          <w:color w:val="333333"/>
          <w:sz w:val="24"/>
          <w:szCs w:val="24"/>
        </w:rPr>
        <w:t>).</w:t>
      </w:r>
    </w:p>
    <w:p w14:paraId="4699B6F4"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4.14.</w:t>
      </w:r>
      <w:r w:rsidRPr="00AD1BEF">
        <w:rPr>
          <w:rFonts w:ascii="Times New Roman" w:hAnsi="Times New Roman" w:cs="Times New Roman"/>
          <w:color w:val="333333"/>
          <w:sz w:val="24"/>
          <w:szCs w:val="24"/>
        </w:rPr>
        <w:t xml:space="preserve"> Расчет окладов (оплата за фактическую учебную нагрузку) педагогического персонала, непосредственно осуществляющего учебный процесс (учителей), рассчитывается по формуле:</w:t>
      </w:r>
    </w:p>
    <w:p w14:paraId="120C9765" w14:textId="77777777" w:rsidR="00AD1BEF" w:rsidRPr="00AD1BEF" w:rsidRDefault="00AD1BEF" w:rsidP="00AD1BEF">
      <w:pPr>
        <w:spacing w:after="0"/>
        <w:ind w:left="567" w:firstLine="567"/>
        <w:jc w:val="both"/>
        <w:rPr>
          <w:rFonts w:ascii="Times New Roman" w:hAnsi="Times New Roman" w:cs="Times New Roman"/>
          <w:b/>
          <w:sz w:val="24"/>
          <w:szCs w:val="24"/>
        </w:rPr>
      </w:pPr>
      <w:r w:rsidRPr="00AD1BEF">
        <w:rPr>
          <w:rFonts w:ascii="Times New Roman" w:hAnsi="Times New Roman" w:cs="Times New Roman"/>
          <w:b/>
          <w:sz w:val="24"/>
          <w:szCs w:val="24"/>
        </w:rPr>
        <w:t xml:space="preserve">О = </w:t>
      </w:r>
      <w:proofErr w:type="spellStart"/>
      <w:proofErr w:type="gramStart"/>
      <w:r w:rsidRPr="00AD1BEF">
        <w:rPr>
          <w:rFonts w:ascii="Times New Roman" w:hAnsi="Times New Roman" w:cs="Times New Roman"/>
          <w:b/>
          <w:sz w:val="24"/>
          <w:szCs w:val="24"/>
        </w:rPr>
        <w:t>Стп</w:t>
      </w:r>
      <w:proofErr w:type="spellEnd"/>
      <w:r w:rsidRPr="00AD1BEF">
        <w:rPr>
          <w:rFonts w:ascii="Times New Roman" w:hAnsi="Times New Roman" w:cs="Times New Roman"/>
          <w:b/>
          <w:sz w:val="24"/>
          <w:szCs w:val="24"/>
        </w:rPr>
        <w:t xml:space="preserve">  х</w:t>
      </w:r>
      <w:proofErr w:type="gramEnd"/>
      <w:r w:rsidRPr="00AD1BEF">
        <w:rPr>
          <w:rFonts w:ascii="Times New Roman" w:hAnsi="Times New Roman" w:cs="Times New Roman"/>
          <w:b/>
          <w:sz w:val="24"/>
          <w:szCs w:val="24"/>
        </w:rPr>
        <w:t xml:space="preserve"> У х </w:t>
      </w:r>
      <w:proofErr w:type="spellStart"/>
      <w:r w:rsidRPr="00AD1BEF">
        <w:rPr>
          <w:rFonts w:ascii="Times New Roman" w:hAnsi="Times New Roman" w:cs="Times New Roman"/>
          <w:b/>
          <w:sz w:val="24"/>
          <w:szCs w:val="24"/>
        </w:rPr>
        <w:t>Чаз</w:t>
      </w:r>
      <w:proofErr w:type="spellEnd"/>
      <w:r w:rsidRPr="00AD1BEF">
        <w:rPr>
          <w:rFonts w:ascii="Times New Roman" w:hAnsi="Times New Roman" w:cs="Times New Roman"/>
          <w:b/>
          <w:sz w:val="24"/>
          <w:szCs w:val="24"/>
        </w:rPr>
        <w:t xml:space="preserve"> х </w:t>
      </w:r>
      <w:proofErr w:type="spellStart"/>
      <w:r w:rsidRPr="00AD1BEF">
        <w:rPr>
          <w:rFonts w:ascii="Times New Roman" w:hAnsi="Times New Roman" w:cs="Times New Roman"/>
          <w:b/>
          <w:sz w:val="24"/>
          <w:szCs w:val="24"/>
        </w:rPr>
        <w:t>Кпр×Ккат×Кзв×Кдел×Коб</w:t>
      </w:r>
      <w:r w:rsidRPr="00AD1BEF">
        <w:rPr>
          <w:rFonts w:ascii="Times New Roman" w:hAnsi="Times New Roman" w:cs="Times New Roman"/>
          <w:sz w:val="24"/>
          <w:szCs w:val="24"/>
        </w:rPr>
        <w:t>х</w:t>
      </w:r>
      <w:proofErr w:type="spellEnd"/>
      <w:r w:rsidRPr="00AD1BEF">
        <w:rPr>
          <w:rFonts w:ascii="Times New Roman" w:hAnsi="Times New Roman" w:cs="Times New Roman"/>
          <w:sz w:val="24"/>
          <w:szCs w:val="24"/>
        </w:rPr>
        <w:t xml:space="preserve"> </w:t>
      </w:r>
      <w:proofErr w:type="spellStart"/>
      <w:r w:rsidRPr="00AD1BEF">
        <w:rPr>
          <w:rFonts w:ascii="Times New Roman" w:hAnsi="Times New Roman" w:cs="Times New Roman"/>
          <w:b/>
          <w:sz w:val="24"/>
          <w:szCs w:val="24"/>
        </w:rPr>
        <w:t>Крез+Днз</w:t>
      </w:r>
      <w:proofErr w:type="spellEnd"/>
      <w:r w:rsidRPr="00AD1BEF">
        <w:rPr>
          <w:rFonts w:ascii="Times New Roman" w:hAnsi="Times New Roman" w:cs="Times New Roman"/>
          <w:b/>
          <w:sz w:val="24"/>
          <w:szCs w:val="24"/>
        </w:rPr>
        <w:t>, где:</w:t>
      </w:r>
    </w:p>
    <w:p w14:paraId="0818AEA0"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О - оклад учителя (преподавателя) (оплата за фактическую учебную нагрузку), непосредственно осуществляющего учебный процесс;</w:t>
      </w:r>
    </w:p>
    <w:p w14:paraId="35EFD4B1"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sz w:val="24"/>
          <w:szCs w:val="24"/>
        </w:rPr>
        <w:t>Стп</w:t>
      </w:r>
      <w:proofErr w:type="spellEnd"/>
      <w:r w:rsidRPr="00AD1BEF">
        <w:rPr>
          <w:rFonts w:ascii="Times New Roman" w:hAnsi="Times New Roman" w:cs="Times New Roman"/>
          <w:sz w:val="24"/>
          <w:szCs w:val="24"/>
        </w:rPr>
        <w:t xml:space="preserve"> - расчетная стоимость </w:t>
      </w:r>
      <w:proofErr w:type="spellStart"/>
      <w:r w:rsidRPr="00AD1BEF">
        <w:rPr>
          <w:rFonts w:ascii="Times New Roman" w:hAnsi="Times New Roman" w:cs="Times New Roman"/>
          <w:sz w:val="24"/>
          <w:szCs w:val="24"/>
        </w:rPr>
        <w:t>ученико</w:t>
      </w:r>
      <w:proofErr w:type="spellEnd"/>
      <w:r w:rsidRPr="00AD1BEF">
        <w:rPr>
          <w:rFonts w:ascii="Times New Roman" w:hAnsi="Times New Roman" w:cs="Times New Roman"/>
          <w:sz w:val="24"/>
          <w:szCs w:val="24"/>
        </w:rPr>
        <w:t>-часа (руб./</w:t>
      </w:r>
      <w:proofErr w:type="spellStart"/>
      <w:r w:rsidRPr="00AD1BEF">
        <w:rPr>
          <w:rFonts w:ascii="Times New Roman" w:hAnsi="Times New Roman" w:cs="Times New Roman"/>
          <w:sz w:val="24"/>
          <w:szCs w:val="24"/>
        </w:rPr>
        <w:t>ученико</w:t>
      </w:r>
      <w:proofErr w:type="spellEnd"/>
      <w:r w:rsidRPr="00AD1BEF">
        <w:rPr>
          <w:rFonts w:ascii="Times New Roman" w:hAnsi="Times New Roman" w:cs="Times New Roman"/>
          <w:sz w:val="24"/>
          <w:szCs w:val="24"/>
        </w:rPr>
        <w:t>-час);</w:t>
      </w:r>
    </w:p>
    <w:p w14:paraId="4CBF565A"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У - количество обучающихся по предмету в каждом классе;</w:t>
      </w:r>
    </w:p>
    <w:p w14:paraId="6360A28B"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sz w:val="24"/>
          <w:szCs w:val="24"/>
        </w:rPr>
        <w:t>Чаз</w:t>
      </w:r>
      <w:proofErr w:type="spellEnd"/>
      <w:r w:rsidRPr="00AD1BEF">
        <w:rPr>
          <w:rFonts w:ascii="Times New Roman" w:hAnsi="Times New Roman" w:cs="Times New Roman"/>
          <w:sz w:val="24"/>
          <w:szCs w:val="24"/>
        </w:rPr>
        <w:t xml:space="preserve"> - количество часов по предмету  по учебному плану в месяц в каждом классе;</w:t>
      </w:r>
    </w:p>
    <w:p w14:paraId="0D48A543"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sz w:val="24"/>
          <w:szCs w:val="24"/>
        </w:rPr>
        <w:lastRenderedPageBreak/>
        <w:t>Кпр</w:t>
      </w:r>
      <w:proofErr w:type="spellEnd"/>
      <w:r w:rsidRPr="00AD1BEF">
        <w:rPr>
          <w:rFonts w:ascii="Times New Roman" w:hAnsi="Times New Roman" w:cs="Times New Roman"/>
          <w:sz w:val="24"/>
          <w:szCs w:val="24"/>
        </w:rPr>
        <w:t xml:space="preserve"> - повышающий коэффициент за сложность и приоритетность предмета в зависимости от специфики образовательной программы;</w:t>
      </w:r>
    </w:p>
    <w:p w14:paraId="36F8AAFF"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sz w:val="24"/>
          <w:szCs w:val="24"/>
        </w:rPr>
        <w:t>Ккат</w:t>
      </w:r>
      <w:proofErr w:type="spellEnd"/>
      <w:r w:rsidRPr="00AD1BEF">
        <w:rPr>
          <w:rFonts w:ascii="Times New Roman" w:hAnsi="Times New Roman" w:cs="Times New Roman"/>
          <w:sz w:val="24"/>
          <w:szCs w:val="24"/>
        </w:rPr>
        <w:t>- повышающий коэффициент за квалификационную категорию;</w:t>
      </w:r>
    </w:p>
    <w:p w14:paraId="7CC4C031"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sz w:val="24"/>
          <w:szCs w:val="24"/>
        </w:rPr>
        <w:t>Кзв</w:t>
      </w:r>
      <w:proofErr w:type="spellEnd"/>
      <w:r w:rsidRPr="00AD1BEF">
        <w:rPr>
          <w:rFonts w:ascii="Times New Roman" w:hAnsi="Times New Roman" w:cs="Times New Roman"/>
          <w:sz w:val="24"/>
          <w:szCs w:val="24"/>
        </w:rPr>
        <w:t>- повышающий коэффициент за наличие почетного звания, государственных наград, ученой степени;</w:t>
      </w:r>
    </w:p>
    <w:p w14:paraId="230E038D"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sz w:val="24"/>
          <w:szCs w:val="24"/>
        </w:rPr>
        <w:t>Кдел</w:t>
      </w:r>
      <w:proofErr w:type="spellEnd"/>
      <w:r w:rsidRPr="00AD1BEF">
        <w:rPr>
          <w:rFonts w:ascii="Times New Roman" w:hAnsi="Times New Roman" w:cs="Times New Roman"/>
          <w:sz w:val="24"/>
          <w:szCs w:val="24"/>
        </w:rPr>
        <w:t>- повышающий коэффициент, учитывающий деление класса на группы при изучении отдельных предметов (иностранный язык, информатика, технология, физкультура, физика, химия);</w:t>
      </w:r>
    </w:p>
    <w:p w14:paraId="6BAAF37D"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sz w:val="24"/>
          <w:szCs w:val="24"/>
        </w:rPr>
        <w:t>Коб</w:t>
      </w:r>
      <w:proofErr w:type="spellEnd"/>
      <w:r w:rsidRPr="00AD1BEF">
        <w:rPr>
          <w:rFonts w:ascii="Times New Roman" w:hAnsi="Times New Roman" w:cs="Times New Roman"/>
          <w:sz w:val="24"/>
          <w:szCs w:val="24"/>
        </w:rPr>
        <w:t>- повышающий коэффициент, учитывающий объединение нескольких параллелей в класс-комплект при изучении отдельных предметов (начальные классы, физическая культура, технология, ИЗО, музыка и др.)</w:t>
      </w:r>
    </w:p>
    <w:p w14:paraId="184BF641"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Крез – резервный повышающий коэффициент;</w:t>
      </w:r>
    </w:p>
    <w:p w14:paraId="3532C832"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sz w:val="24"/>
          <w:szCs w:val="24"/>
        </w:rPr>
        <w:t>Днз</w:t>
      </w:r>
      <w:proofErr w:type="spellEnd"/>
      <w:r w:rsidRPr="00AD1BEF">
        <w:rPr>
          <w:rFonts w:ascii="Times New Roman" w:hAnsi="Times New Roman" w:cs="Times New Roman"/>
          <w:sz w:val="24"/>
          <w:szCs w:val="24"/>
        </w:rPr>
        <w:t xml:space="preserve"> – доплата за неаудиторную занятость (за классное руководство, за методическое обеспечение образовательного процесса, за подготовку учащихся к олимпиадам, конференциям, смотрам, за  иные формы работы с учащимися и (или) их родителями (законными представителями).</w:t>
      </w:r>
    </w:p>
    <w:p w14:paraId="783702EC"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Если учитель (преподаватель) ведет несколько предметов  в разных классах, то его оклад (оплата за фактическую учебную нагрузку) рассчитывается как сумма оплат труда по каждому предмету и классу по следующей формуле:</w:t>
      </w:r>
    </w:p>
    <w:p w14:paraId="717812FD" w14:textId="77777777" w:rsidR="00AD1BEF" w:rsidRPr="00AD1BEF" w:rsidRDefault="00AD1BEF" w:rsidP="00AD1BEF">
      <w:pPr>
        <w:spacing w:after="0"/>
        <w:ind w:left="567" w:firstLine="567"/>
        <w:jc w:val="both"/>
        <w:rPr>
          <w:rFonts w:ascii="Times New Roman" w:hAnsi="Times New Roman" w:cs="Times New Roman"/>
          <w:b/>
          <w:sz w:val="24"/>
          <w:szCs w:val="24"/>
        </w:rPr>
      </w:pPr>
      <w:r w:rsidRPr="00AD1BEF">
        <w:rPr>
          <w:rFonts w:ascii="Times New Roman" w:hAnsi="Times New Roman" w:cs="Times New Roman"/>
          <w:b/>
          <w:sz w:val="24"/>
          <w:szCs w:val="24"/>
        </w:rPr>
        <w:t>О=</w:t>
      </w:r>
      <w:proofErr w:type="gramStart"/>
      <w:r w:rsidRPr="00AD1BEF">
        <w:rPr>
          <w:rFonts w:ascii="Times New Roman" w:hAnsi="Times New Roman" w:cs="Times New Roman"/>
          <w:b/>
          <w:sz w:val="24"/>
          <w:szCs w:val="24"/>
        </w:rPr>
        <w:t>Стпх(</w:t>
      </w:r>
      <w:proofErr w:type="gramEnd"/>
      <w:r w:rsidRPr="00AD1BEF">
        <w:rPr>
          <w:rFonts w:ascii="Times New Roman" w:hAnsi="Times New Roman" w:cs="Times New Roman"/>
          <w:b/>
          <w:sz w:val="24"/>
          <w:szCs w:val="24"/>
        </w:rPr>
        <w:t>У1хЧаз1хКпр1×Ккат1×Кзв1×Кдел1×Коб1</w:t>
      </w:r>
      <w:r w:rsidRPr="00AD1BEF">
        <w:rPr>
          <w:rFonts w:ascii="Times New Roman" w:hAnsi="Times New Roman" w:cs="Times New Roman"/>
          <w:sz w:val="24"/>
          <w:szCs w:val="24"/>
        </w:rPr>
        <w:t>х</w:t>
      </w:r>
      <w:r w:rsidRPr="00AD1BEF">
        <w:rPr>
          <w:rFonts w:ascii="Times New Roman" w:hAnsi="Times New Roman" w:cs="Times New Roman"/>
          <w:b/>
          <w:sz w:val="24"/>
          <w:szCs w:val="24"/>
        </w:rPr>
        <w:t>Крез1+…У11×Чаз11×Кпр11×Ккат11×Кзв11×Кдел11×Коб11хКрез11)+Днз</w:t>
      </w:r>
    </w:p>
    <w:p w14:paraId="267D6C79" w14:textId="77777777" w:rsidR="00AD1BEF" w:rsidRPr="00AD1BEF" w:rsidRDefault="00AD1BEF" w:rsidP="00AD1BEF">
      <w:pPr>
        <w:spacing w:after="0"/>
        <w:ind w:left="567" w:firstLine="567"/>
        <w:jc w:val="both"/>
        <w:rPr>
          <w:rFonts w:ascii="Times New Roman" w:hAnsi="Times New Roman" w:cs="Times New Roman"/>
          <w:b/>
          <w:sz w:val="24"/>
          <w:szCs w:val="24"/>
        </w:rPr>
      </w:pPr>
      <w:r w:rsidRPr="00AD1BEF">
        <w:rPr>
          <w:rFonts w:ascii="Times New Roman" w:hAnsi="Times New Roman" w:cs="Times New Roman"/>
          <w:b/>
          <w:sz w:val="24"/>
          <w:szCs w:val="24"/>
        </w:rPr>
        <w:t>5. Расчет оплаты труда работников учебно-вспомогательного и младшего обслуживающего персонала:</w:t>
      </w:r>
    </w:p>
    <w:p w14:paraId="34B71B79"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5.1</w:t>
      </w:r>
      <w:r w:rsidRPr="00AD1BEF">
        <w:rPr>
          <w:rFonts w:ascii="Times New Roman" w:hAnsi="Times New Roman" w:cs="Times New Roman"/>
          <w:sz w:val="24"/>
          <w:szCs w:val="24"/>
        </w:rPr>
        <w:t xml:space="preserve"> Заработная плата работников учебно-вспомогательного и младшего обслуживающего персонала МОУ определяется на основе:</w:t>
      </w:r>
    </w:p>
    <w:p w14:paraId="6FA5CFAA" w14:textId="77777777" w:rsidR="00AD1BEF" w:rsidRPr="00AD1BEF" w:rsidRDefault="00AD1BEF" w:rsidP="00AD1BEF">
      <w:pPr>
        <w:spacing w:after="0"/>
        <w:ind w:left="567" w:firstLine="567"/>
        <w:jc w:val="both"/>
        <w:rPr>
          <w:rFonts w:ascii="Times New Roman" w:hAnsi="Times New Roman" w:cs="Times New Roman"/>
          <w:sz w:val="24"/>
          <w:szCs w:val="24"/>
        </w:rPr>
      </w:pPr>
      <w:bookmarkStart w:id="2" w:name="sub_10106"/>
      <w:r w:rsidRPr="00AD1BEF">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w:t>
      </w:r>
      <w:r w:rsidRPr="00AD1BEF">
        <w:rPr>
          <w:rFonts w:ascii="Times New Roman" w:hAnsi="Times New Roman" w:cs="Times New Roman"/>
          <w:b/>
          <w:sz w:val="24"/>
          <w:szCs w:val="24"/>
        </w:rPr>
        <w:t>ПКГ</w:t>
      </w:r>
      <w:r w:rsidRPr="00AD1BEF">
        <w:rPr>
          <w:rFonts w:ascii="Times New Roman" w:hAnsi="Times New Roman" w:cs="Times New Roman"/>
          <w:sz w:val="24"/>
          <w:szCs w:val="24"/>
        </w:rPr>
        <w:t>) и квалификационным уровням в составе профессиональных групп;</w:t>
      </w:r>
    </w:p>
    <w:p w14:paraId="471C9D60" w14:textId="77777777" w:rsidR="00AD1BEF" w:rsidRPr="00AD1BEF" w:rsidRDefault="00AD1BEF" w:rsidP="00AD1BEF">
      <w:pPr>
        <w:spacing w:after="0"/>
        <w:ind w:left="567" w:firstLine="567"/>
        <w:jc w:val="both"/>
        <w:rPr>
          <w:rFonts w:ascii="Times New Roman" w:hAnsi="Times New Roman" w:cs="Times New Roman"/>
          <w:color w:val="FF0000"/>
          <w:sz w:val="24"/>
          <w:szCs w:val="24"/>
        </w:rPr>
      </w:pPr>
      <w:r w:rsidRPr="00AD1BEF">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p>
    <w:p w14:paraId="2FCE4604"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установления выплат компенсационного характера;</w:t>
      </w:r>
    </w:p>
    <w:p w14:paraId="1760CEA3"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установления выплат стимулирующего характера.</w:t>
      </w:r>
    </w:p>
    <w:p w14:paraId="77E40C1E"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5.2</w:t>
      </w:r>
      <w:bookmarkEnd w:id="2"/>
      <w:r w:rsidRPr="00AD1BEF">
        <w:rPr>
          <w:rFonts w:ascii="Times New Roman" w:hAnsi="Times New Roman" w:cs="Times New Roman"/>
          <w:b/>
          <w:sz w:val="24"/>
          <w:szCs w:val="24"/>
        </w:rPr>
        <w:t xml:space="preserve">. </w:t>
      </w:r>
      <w:r w:rsidRPr="00AD1BEF">
        <w:rPr>
          <w:rFonts w:ascii="Times New Roman" w:hAnsi="Times New Roman" w:cs="Times New Roman"/>
          <w:sz w:val="24"/>
          <w:szCs w:val="24"/>
        </w:rPr>
        <w:t xml:space="preserve">Заработная плата работников учебно-вспомогательного и младшего обслуживающего персонала МОУ определяется по следующей формуле: </w:t>
      </w:r>
    </w:p>
    <w:p w14:paraId="02B1D0FD" w14:textId="77777777" w:rsidR="00AD1BEF" w:rsidRPr="00AD1BEF" w:rsidRDefault="00AD1BEF" w:rsidP="00AD1BEF">
      <w:pPr>
        <w:spacing w:after="0"/>
        <w:ind w:left="567" w:firstLine="567"/>
        <w:jc w:val="both"/>
        <w:rPr>
          <w:rFonts w:ascii="Times New Roman" w:hAnsi="Times New Roman" w:cs="Times New Roman"/>
          <w:b/>
          <w:sz w:val="24"/>
          <w:szCs w:val="24"/>
        </w:rPr>
      </w:pPr>
      <w:proofErr w:type="spellStart"/>
      <w:r w:rsidRPr="00AD1BEF">
        <w:rPr>
          <w:rFonts w:ascii="Times New Roman" w:hAnsi="Times New Roman" w:cs="Times New Roman"/>
          <w:b/>
          <w:sz w:val="24"/>
          <w:szCs w:val="24"/>
        </w:rPr>
        <w:t>Зп</w:t>
      </w:r>
      <w:proofErr w:type="spellEnd"/>
      <w:r w:rsidRPr="00AD1BEF">
        <w:rPr>
          <w:rFonts w:ascii="Times New Roman" w:hAnsi="Times New Roman" w:cs="Times New Roman"/>
          <w:b/>
          <w:sz w:val="24"/>
          <w:szCs w:val="24"/>
        </w:rPr>
        <w:t xml:space="preserve"> = </w:t>
      </w:r>
      <w:proofErr w:type="spellStart"/>
      <w:r w:rsidRPr="00AD1BEF">
        <w:rPr>
          <w:rFonts w:ascii="Times New Roman" w:hAnsi="Times New Roman" w:cs="Times New Roman"/>
          <w:b/>
          <w:sz w:val="24"/>
          <w:szCs w:val="24"/>
        </w:rPr>
        <w:t>О+Сспец+Сст</w:t>
      </w:r>
      <w:proofErr w:type="spellEnd"/>
      <w:r w:rsidRPr="00AD1BEF">
        <w:rPr>
          <w:rFonts w:ascii="Times New Roman" w:hAnsi="Times New Roman" w:cs="Times New Roman"/>
          <w:b/>
          <w:sz w:val="24"/>
          <w:szCs w:val="24"/>
        </w:rPr>
        <w:t xml:space="preserve">, где: </w:t>
      </w:r>
    </w:p>
    <w:p w14:paraId="7AAB3793"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b/>
          <w:sz w:val="24"/>
          <w:szCs w:val="24"/>
        </w:rPr>
        <w:t>Зп</w:t>
      </w:r>
      <w:proofErr w:type="spellEnd"/>
      <w:r w:rsidRPr="00AD1BEF">
        <w:rPr>
          <w:rFonts w:ascii="Times New Roman" w:hAnsi="Times New Roman" w:cs="Times New Roman"/>
          <w:sz w:val="24"/>
          <w:szCs w:val="24"/>
        </w:rPr>
        <w:t>– заработная плата работника;</w:t>
      </w:r>
    </w:p>
    <w:p w14:paraId="157FEF0E"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 xml:space="preserve">О </w:t>
      </w:r>
      <w:r w:rsidRPr="00AD1BEF">
        <w:rPr>
          <w:rFonts w:ascii="Times New Roman" w:hAnsi="Times New Roman" w:cs="Times New Roman"/>
          <w:sz w:val="24"/>
          <w:szCs w:val="24"/>
        </w:rPr>
        <w:t xml:space="preserve">– </w:t>
      </w:r>
      <w:r w:rsidRPr="00AD1BEF">
        <w:rPr>
          <w:rFonts w:ascii="Times New Roman" w:hAnsi="Times New Roman" w:cs="Times New Roman"/>
          <w:iCs/>
          <w:sz w:val="24"/>
          <w:szCs w:val="24"/>
        </w:rPr>
        <w:t xml:space="preserve">должностной </w:t>
      </w:r>
      <w:r w:rsidRPr="00AD1BEF">
        <w:rPr>
          <w:rFonts w:ascii="Times New Roman" w:hAnsi="Times New Roman" w:cs="Times New Roman"/>
          <w:sz w:val="24"/>
          <w:szCs w:val="24"/>
        </w:rPr>
        <w:t>оклад работника;</w:t>
      </w:r>
    </w:p>
    <w:p w14:paraId="68029ECF" w14:textId="77777777" w:rsidR="00AD1BEF" w:rsidRPr="00AD1BEF" w:rsidRDefault="00AD1BEF" w:rsidP="00AD1BEF">
      <w:pPr>
        <w:spacing w:after="0"/>
        <w:ind w:left="567" w:firstLine="567"/>
        <w:jc w:val="both"/>
        <w:rPr>
          <w:rFonts w:ascii="Times New Roman" w:hAnsi="Times New Roman" w:cs="Times New Roman"/>
          <w:iCs/>
          <w:sz w:val="24"/>
          <w:szCs w:val="24"/>
        </w:rPr>
      </w:pPr>
      <w:proofErr w:type="spellStart"/>
      <w:r w:rsidRPr="00AD1BEF">
        <w:rPr>
          <w:rFonts w:ascii="Times New Roman" w:hAnsi="Times New Roman" w:cs="Times New Roman"/>
          <w:b/>
          <w:sz w:val="24"/>
          <w:szCs w:val="24"/>
        </w:rPr>
        <w:t>Сспец</w:t>
      </w:r>
      <w:proofErr w:type="spellEnd"/>
      <w:r w:rsidRPr="00AD1BEF">
        <w:rPr>
          <w:rFonts w:ascii="Times New Roman" w:hAnsi="Times New Roman" w:cs="Times New Roman"/>
          <w:sz w:val="24"/>
          <w:szCs w:val="24"/>
        </w:rPr>
        <w:t xml:space="preserve">. –  выплаты </w:t>
      </w:r>
      <w:r w:rsidRPr="00AD1BEF">
        <w:rPr>
          <w:rFonts w:ascii="Times New Roman" w:hAnsi="Times New Roman" w:cs="Times New Roman"/>
          <w:iCs/>
          <w:sz w:val="24"/>
          <w:szCs w:val="24"/>
        </w:rPr>
        <w:t>компенсационного характера,</w:t>
      </w:r>
    </w:p>
    <w:p w14:paraId="47936A47"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b/>
          <w:sz w:val="24"/>
          <w:szCs w:val="24"/>
        </w:rPr>
        <w:t>Сст</w:t>
      </w:r>
      <w:proofErr w:type="spellEnd"/>
      <w:proofErr w:type="gramStart"/>
      <w:r w:rsidRPr="00AD1BEF">
        <w:rPr>
          <w:rFonts w:ascii="Times New Roman" w:hAnsi="Times New Roman" w:cs="Times New Roman"/>
          <w:sz w:val="24"/>
          <w:szCs w:val="24"/>
        </w:rPr>
        <w:t xml:space="preserve">–  </w:t>
      </w:r>
      <w:r w:rsidRPr="00AD1BEF">
        <w:rPr>
          <w:rFonts w:ascii="Times New Roman" w:hAnsi="Times New Roman" w:cs="Times New Roman"/>
          <w:iCs/>
          <w:sz w:val="24"/>
          <w:szCs w:val="24"/>
        </w:rPr>
        <w:t>выплаты</w:t>
      </w:r>
      <w:proofErr w:type="gramEnd"/>
      <w:r w:rsidRPr="00AD1BEF">
        <w:rPr>
          <w:rFonts w:ascii="Times New Roman" w:hAnsi="Times New Roman" w:cs="Times New Roman"/>
          <w:iCs/>
          <w:sz w:val="24"/>
          <w:szCs w:val="24"/>
        </w:rPr>
        <w:t xml:space="preserve"> стимулирующего характера;</w:t>
      </w:r>
    </w:p>
    <w:p w14:paraId="7D610207"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lastRenderedPageBreak/>
        <w:t>5.3.</w:t>
      </w:r>
      <w:r w:rsidRPr="00AD1BEF">
        <w:rPr>
          <w:rFonts w:ascii="Times New Roman" w:hAnsi="Times New Roman" w:cs="Times New Roman"/>
          <w:sz w:val="24"/>
          <w:szCs w:val="24"/>
        </w:rPr>
        <w:t xml:space="preserve"> Должностные оклады работников учебно-вспомогательного и младшего обслуживающего персонала Школы определяются путем умножения минимальных окладов по квалификационному уровню ПКГ должностей работников  на повышающий коэффициент  по занимаемой должности в зависимости от имеющегося уровня образования, стажа, квалификационной категории работника:</w:t>
      </w:r>
    </w:p>
    <w:p w14:paraId="0D97B763"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 xml:space="preserve">О= Мо х </w:t>
      </w:r>
      <w:proofErr w:type="gramStart"/>
      <w:r w:rsidRPr="00AD1BEF">
        <w:rPr>
          <w:rFonts w:ascii="Times New Roman" w:hAnsi="Times New Roman" w:cs="Times New Roman"/>
          <w:b/>
          <w:sz w:val="24"/>
          <w:szCs w:val="24"/>
        </w:rPr>
        <w:t>Кд ,</w:t>
      </w:r>
      <w:proofErr w:type="gramEnd"/>
      <w:r w:rsidRPr="00AD1BEF">
        <w:rPr>
          <w:rFonts w:ascii="Times New Roman" w:hAnsi="Times New Roman" w:cs="Times New Roman"/>
          <w:sz w:val="24"/>
          <w:szCs w:val="24"/>
        </w:rPr>
        <w:t xml:space="preserve"> где </w:t>
      </w:r>
    </w:p>
    <w:p w14:paraId="106319B9"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О</w:t>
      </w:r>
      <w:r w:rsidRPr="00AD1BEF">
        <w:rPr>
          <w:rFonts w:ascii="Times New Roman" w:hAnsi="Times New Roman" w:cs="Times New Roman"/>
          <w:sz w:val="24"/>
          <w:szCs w:val="24"/>
        </w:rPr>
        <w:t xml:space="preserve"> – должностной оклад работника учебно-вспомогательного и младшего обслуживающего персонала; </w:t>
      </w:r>
    </w:p>
    <w:p w14:paraId="44DE8FFE"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Мо</w:t>
      </w:r>
      <w:r w:rsidRPr="00AD1BEF">
        <w:rPr>
          <w:rFonts w:ascii="Times New Roman" w:hAnsi="Times New Roman" w:cs="Times New Roman"/>
          <w:sz w:val="24"/>
          <w:szCs w:val="24"/>
        </w:rPr>
        <w:t xml:space="preserve"> – минимальный оклад по квалификационному уровню ПКГ должностей </w:t>
      </w:r>
      <w:proofErr w:type="gramStart"/>
      <w:r w:rsidRPr="00AD1BEF">
        <w:rPr>
          <w:rFonts w:ascii="Times New Roman" w:hAnsi="Times New Roman" w:cs="Times New Roman"/>
          <w:sz w:val="24"/>
          <w:szCs w:val="24"/>
        </w:rPr>
        <w:t>работников  учебно</w:t>
      </w:r>
      <w:proofErr w:type="gramEnd"/>
      <w:r w:rsidRPr="00AD1BEF">
        <w:rPr>
          <w:rFonts w:ascii="Times New Roman" w:hAnsi="Times New Roman" w:cs="Times New Roman"/>
          <w:sz w:val="24"/>
          <w:szCs w:val="24"/>
        </w:rPr>
        <w:t>-вспомогательного и младшего обслуживающего персонала ;</w:t>
      </w:r>
    </w:p>
    <w:p w14:paraId="2946EF8C" w14:textId="77777777" w:rsidR="00AD1BEF" w:rsidRPr="00AD1BEF" w:rsidRDefault="00AD1BEF" w:rsidP="00AD1BEF">
      <w:pPr>
        <w:spacing w:after="0"/>
        <w:ind w:left="567" w:firstLine="567"/>
        <w:jc w:val="both"/>
        <w:rPr>
          <w:rFonts w:ascii="Times New Roman" w:hAnsi="Times New Roman" w:cs="Times New Roman"/>
          <w:b/>
          <w:sz w:val="24"/>
          <w:szCs w:val="24"/>
        </w:rPr>
      </w:pPr>
      <w:r w:rsidRPr="00AD1BEF">
        <w:rPr>
          <w:rFonts w:ascii="Times New Roman" w:hAnsi="Times New Roman" w:cs="Times New Roman"/>
          <w:b/>
          <w:sz w:val="24"/>
          <w:szCs w:val="24"/>
        </w:rPr>
        <w:t>Кд</w:t>
      </w:r>
      <w:r w:rsidRPr="00AD1BEF">
        <w:rPr>
          <w:rFonts w:ascii="Times New Roman" w:hAnsi="Times New Roman" w:cs="Times New Roman"/>
          <w:sz w:val="24"/>
          <w:szCs w:val="24"/>
        </w:rPr>
        <w:t xml:space="preserve"> – коэффициент по занимаемой </w:t>
      </w:r>
      <w:proofErr w:type="gramStart"/>
      <w:r w:rsidRPr="00AD1BEF">
        <w:rPr>
          <w:rFonts w:ascii="Times New Roman" w:hAnsi="Times New Roman" w:cs="Times New Roman"/>
          <w:sz w:val="24"/>
          <w:szCs w:val="24"/>
        </w:rPr>
        <w:t>должности .</w:t>
      </w:r>
      <w:proofErr w:type="gramEnd"/>
    </w:p>
    <w:p w14:paraId="21609365" w14:textId="77777777" w:rsidR="00AD1BEF" w:rsidRPr="00AD1BEF" w:rsidRDefault="00AD1BEF" w:rsidP="00AD1BEF">
      <w:pPr>
        <w:spacing w:after="0"/>
        <w:ind w:left="567" w:firstLine="567"/>
        <w:jc w:val="both"/>
        <w:rPr>
          <w:rFonts w:ascii="Times New Roman" w:hAnsi="Times New Roman" w:cs="Times New Roman"/>
          <w:iCs/>
          <w:sz w:val="24"/>
          <w:szCs w:val="24"/>
        </w:rPr>
      </w:pPr>
      <w:r w:rsidRPr="00AD1BEF">
        <w:rPr>
          <w:rFonts w:ascii="Times New Roman" w:hAnsi="Times New Roman" w:cs="Times New Roman"/>
          <w:b/>
          <w:sz w:val="24"/>
          <w:szCs w:val="24"/>
        </w:rPr>
        <w:t>5.4.</w:t>
      </w:r>
      <w:r w:rsidRPr="00AD1BEF">
        <w:rPr>
          <w:rFonts w:ascii="Times New Roman" w:hAnsi="Times New Roman" w:cs="Times New Roman"/>
          <w:sz w:val="24"/>
          <w:szCs w:val="24"/>
        </w:rPr>
        <w:t>Месячная з</w:t>
      </w:r>
      <w:r w:rsidRPr="00AD1BEF">
        <w:rPr>
          <w:rFonts w:ascii="Times New Roman" w:hAnsi="Times New Roman" w:cs="Times New Roman"/>
          <w:iCs/>
          <w:sz w:val="24"/>
          <w:szCs w:val="24"/>
        </w:rPr>
        <w:t>аработная плата, размеры ставок заработной платы или должностных окладов других педагогических работников (в т.ч. педагогов дополнительного образования, воспитателей, педагогов-психологов, педагогов-организаторов  и т.п.) определяются в порядке, предусмотренном  п.4.1, 5.3., с учетом определения оплаты за педагогическую работу в зависимости от ее объема и норм часов педагогической работы, установленных за ставку.</w:t>
      </w:r>
    </w:p>
    <w:p w14:paraId="110352C0" w14:textId="77777777" w:rsidR="00AD1BEF" w:rsidRPr="00AD1BEF" w:rsidRDefault="00AD1BEF" w:rsidP="00AD1BEF">
      <w:pPr>
        <w:spacing w:after="0"/>
        <w:ind w:left="567" w:firstLine="567"/>
        <w:jc w:val="both"/>
        <w:rPr>
          <w:rFonts w:ascii="Times New Roman" w:eastAsia="MS Mincho" w:hAnsi="Times New Roman" w:cs="Times New Roman"/>
          <w:sz w:val="24"/>
          <w:szCs w:val="24"/>
        </w:rPr>
      </w:pPr>
      <w:r w:rsidRPr="00AD1BEF">
        <w:rPr>
          <w:rFonts w:ascii="Times New Roman" w:hAnsi="Times New Roman" w:cs="Times New Roman"/>
          <w:b/>
          <w:sz w:val="24"/>
          <w:szCs w:val="24"/>
        </w:rPr>
        <w:t>5.</w:t>
      </w:r>
      <w:proofErr w:type="gramStart"/>
      <w:r w:rsidRPr="00AD1BEF">
        <w:rPr>
          <w:rFonts w:ascii="Times New Roman" w:hAnsi="Times New Roman" w:cs="Times New Roman"/>
          <w:b/>
          <w:sz w:val="24"/>
          <w:szCs w:val="24"/>
        </w:rPr>
        <w:t>5.</w:t>
      </w:r>
      <w:r w:rsidRPr="00AD1BEF">
        <w:rPr>
          <w:rFonts w:ascii="Times New Roman" w:hAnsi="Times New Roman" w:cs="Times New Roman"/>
          <w:iCs/>
          <w:sz w:val="24"/>
          <w:szCs w:val="24"/>
        </w:rPr>
        <w:t>Т</w:t>
      </w:r>
      <w:r w:rsidRPr="00AD1BEF">
        <w:rPr>
          <w:rFonts w:ascii="Times New Roman" w:eastAsia="MS Mincho" w:hAnsi="Times New Roman" w:cs="Times New Roman"/>
          <w:sz w:val="24"/>
          <w:szCs w:val="24"/>
        </w:rPr>
        <w:t>арификация</w:t>
      </w:r>
      <w:proofErr w:type="gramEnd"/>
      <w:r w:rsidRPr="00AD1BEF">
        <w:rPr>
          <w:rFonts w:ascii="Times New Roman" w:eastAsia="MS Mincho" w:hAnsi="Times New Roman" w:cs="Times New Roman"/>
          <w:sz w:val="24"/>
          <w:szCs w:val="24"/>
        </w:rPr>
        <w:t xml:space="preserve"> работ рабочих производится с учетом Единого тарифно-квалификационного справочника работ и профессий рабочих (</w:t>
      </w:r>
      <w:r w:rsidRPr="00AD1BEF">
        <w:rPr>
          <w:rFonts w:ascii="Times New Roman" w:eastAsia="MS Mincho" w:hAnsi="Times New Roman" w:cs="Times New Roman"/>
          <w:b/>
          <w:sz w:val="24"/>
          <w:szCs w:val="24"/>
        </w:rPr>
        <w:t>ЕТКС</w:t>
      </w:r>
      <w:r w:rsidRPr="00AD1BEF">
        <w:rPr>
          <w:rFonts w:ascii="Times New Roman" w:eastAsia="MS Mincho" w:hAnsi="Times New Roman" w:cs="Times New Roman"/>
          <w:sz w:val="24"/>
          <w:szCs w:val="24"/>
        </w:rPr>
        <w:t xml:space="preserve">), утверждение и применение которого определяется в порядке, устанавливаемом Правительством Российской Федерации. </w:t>
      </w:r>
    </w:p>
    <w:p w14:paraId="478A470C"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5.6.</w:t>
      </w:r>
      <w:r w:rsidRPr="00AD1BEF">
        <w:rPr>
          <w:rFonts w:ascii="Times New Roman" w:hAnsi="Times New Roman" w:cs="Times New Roman"/>
          <w:sz w:val="24"/>
          <w:szCs w:val="24"/>
        </w:rPr>
        <w:t xml:space="preserve"> Должностные оклады (оклады, ставки заработной платы), а также другие условия оплаты труда работников,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p w14:paraId="1ED47326"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14:paraId="57523FD6"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w:t>
      </w:r>
    </w:p>
    <w:p w14:paraId="0967D614"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 </w:t>
      </w:r>
    </w:p>
    <w:p w14:paraId="6F8C6EDE" w14:textId="77777777" w:rsidR="00AD1BEF" w:rsidRPr="00AD1BEF" w:rsidRDefault="00AD1BEF" w:rsidP="00AD1BEF">
      <w:pPr>
        <w:adjustRightInd w:val="0"/>
        <w:spacing w:after="0"/>
        <w:ind w:left="567" w:firstLine="567"/>
        <w:jc w:val="both"/>
        <w:rPr>
          <w:rFonts w:ascii="Times New Roman" w:hAnsi="Times New Roman" w:cs="Times New Roman"/>
          <w:b/>
          <w:spacing w:val="-8"/>
          <w:sz w:val="24"/>
          <w:szCs w:val="24"/>
        </w:rPr>
      </w:pPr>
    </w:p>
    <w:p w14:paraId="79861DED" w14:textId="77777777" w:rsidR="00AD1BEF" w:rsidRPr="00AD1BEF" w:rsidRDefault="00AD1BEF" w:rsidP="00AD1BEF">
      <w:pPr>
        <w:adjustRightInd w:val="0"/>
        <w:spacing w:after="0"/>
        <w:ind w:left="567" w:firstLine="567"/>
        <w:jc w:val="both"/>
        <w:rPr>
          <w:rFonts w:ascii="Times New Roman" w:hAnsi="Times New Roman" w:cs="Times New Roman"/>
          <w:b/>
          <w:spacing w:val="-8"/>
          <w:sz w:val="24"/>
          <w:szCs w:val="24"/>
        </w:rPr>
      </w:pPr>
    </w:p>
    <w:p w14:paraId="293700DD" w14:textId="77777777" w:rsidR="00AD1BEF" w:rsidRPr="00AD1BEF" w:rsidRDefault="00AD1BEF" w:rsidP="00AD1BEF">
      <w:pPr>
        <w:adjustRightInd w:val="0"/>
        <w:spacing w:after="0"/>
        <w:ind w:left="567" w:firstLine="567"/>
        <w:jc w:val="both"/>
        <w:rPr>
          <w:rFonts w:ascii="Times New Roman" w:hAnsi="Times New Roman" w:cs="Times New Roman"/>
          <w:b/>
          <w:spacing w:val="-8"/>
          <w:sz w:val="24"/>
          <w:szCs w:val="24"/>
        </w:rPr>
      </w:pPr>
      <w:r w:rsidRPr="00AD1BEF">
        <w:rPr>
          <w:rFonts w:ascii="Times New Roman" w:hAnsi="Times New Roman" w:cs="Times New Roman"/>
          <w:b/>
          <w:spacing w:val="-8"/>
          <w:sz w:val="24"/>
          <w:szCs w:val="24"/>
        </w:rPr>
        <w:t>6. ПОРЯДОК И УСЛОВИЯ УСТАНОВЛЕНИЯ ВЫПЛАТ КОМПЕНСАЦИОННОГО ХАРАКТЕРА</w:t>
      </w:r>
    </w:p>
    <w:p w14:paraId="3E28EA30"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6.1.</w:t>
      </w:r>
      <w:r w:rsidRPr="00AD1BEF">
        <w:rPr>
          <w:rFonts w:ascii="Times New Roman" w:hAnsi="Times New Roman" w:cs="Times New Roman"/>
          <w:sz w:val="24"/>
          <w:szCs w:val="24"/>
        </w:rPr>
        <w:t xml:space="preserve"> Работникам Школы могут быть осуществлены следующие выплаты компенсационного характера:</w:t>
      </w:r>
    </w:p>
    <w:p w14:paraId="42AD0D5A"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lastRenderedPageBreak/>
        <w:t>- выплаты работникам, занятым на тяжелых работах, работах с вредными и (или) опасными   и иными особыми условиями труда;</w:t>
      </w:r>
    </w:p>
    <w:p w14:paraId="03E60E57"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выплаты за работу в условиях,  отклоняющихся от нормальных (при совмещении профессий (должностей), расширении зон обслуживания, за увеличение объема работы 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а также при выполнении работ в других условиях, отклоняющихся от нормальных).</w:t>
      </w:r>
    </w:p>
    <w:p w14:paraId="2BC0CE83"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6.2.</w:t>
      </w:r>
      <w:r w:rsidRPr="00AD1BEF">
        <w:rPr>
          <w:rFonts w:ascii="Times New Roman" w:hAnsi="Times New Roman" w:cs="Times New Roman"/>
          <w:sz w:val="24"/>
          <w:szCs w:val="24"/>
        </w:rPr>
        <w:t xml:space="preserve"> 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Российской Федерации.</w:t>
      </w:r>
    </w:p>
    <w:p w14:paraId="1EBF4631"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Размер указанных выплат устанавливается до 12 процентов  должностного оклада (конкретный размер выплат работникам Школы  устанавливается приказом  директора школы согласно акту   обследования  рабочих мест).</w:t>
      </w:r>
    </w:p>
    <w:p w14:paraId="2AF48E09"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proofErr w:type="gramStart"/>
      <w:r w:rsidRPr="00AD1BEF">
        <w:rPr>
          <w:rFonts w:ascii="Times New Roman" w:hAnsi="Times New Roman" w:cs="Times New Roman"/>
          <w:sz w:val="24"/>
          <w:szCs w:val="24"/>
        </w:rPr>
        <w:t>Выплаты  за</w:t>
      </w:r>
      <w:proofErr w:type="gramEnd"/>
      <w:r w:rsidRPr="00AD1BEF">
        <w:rPr>
          <w:rFonts w:ascii="Times New Roman" w:hAnsi="Times New Roman" w:cs="Times New Roman"/>
          <w:sz w:val="24"/>
          <w:szCs w:val="24"/>
        </w:rPr>
        <w:t xml:space="preserve">  вредность  педагогическим  работникам (учителям химии, информатики)  предусмотрены повышающими  коэффициентами  в  специальной  части  заработной  платы (коэффициенты  за  сложность  и  приоритетность  предмета,  резервный ).</w:t>
      </w:r>
    </w:p>
    <w:p w14:paraId="02F9A6A5"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6.3.</w:t>
      </w:r>
      <w:r w:rsidRPr="00AD1BEF">
        <w:rPr>
          <w:rFonts w:ascii="Times New Roman" w:hAnsi="Times New Roman" w:cs="Times New Roman"/>
          <w:sz w:val="24"/>
          <w:szCs w:val="24"/>
        </w:rPr>
        <w:t>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устанавливается в соответствии с трудовым законодательством Российской Федерации.</w:t>
      </w:r>
    </w:p>
    <w:p w14:paraId="3E7AC456"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6.3.1.</w:t>
      </w:r>
      <w:r w:rsidRPr="00AD1BEF">
        <w:rPr>
          <w:rFonts w:ascii="Times New Roman" w:hAnsi="Times New Roman" w:cs="Times New Roman"/>
          <w:sz w:val="24"/>
          <w:szCs w:val="24"/>
        </w:rPr>
        <w:t xml:space="preserve">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14:paraId="06CADA29"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 Для работников  Школы   может  применяться  почасовая оплата: </w:t>
      </w:r>
    </w:p>
    <w:p w14:paraId="2F2002E1"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 за </w:t>
      </w:r>
      <w:proofErr w:type="spellStart"/>
      <w:r w:rsidRPr="00AD1BEF">
        <w:rPr>
          <w:rFonts w:ascii="Times New Roman" w:hAnsi="Times New Roman" w:cs="Times New Roman"/>
          <w:sz w:val="24"/>
          <w:szCs w:val="24"/>
        </w:rPr>
        <w:t>ученико</w:t>
      </w:r>
      <w:proofErr w:type="spellEnd"/>
      <w:r w:rsidRPr="00AD1BEF">
        <w:rPr>
          <w:rFonts w:ascii="Times New Roman" w:hAnsi="Times New Roman" w:cs="Times New Roman"/>
          <w:sz w:val="24"/>
          <w:szCs w:val="24"/>
        </w:rPr>
        <w:t xml:space="preserve">-часы, </w:t>
      </w:r>
      <w:proofErr w:type="gramStart"/>
      <w:r w:rsidRPr="00AD1BEF">
        <w:rPr>
          <w:rFonts w:ascii="Times New Roman" w:hAnsi="Times New Roman" w:cs="Times New Roman"/>
          <w:sz w:val="24"/>
          <w:szCs w:val="24"/>
        </w:rPr>
        <w:t>отработанные  педагогами</w:t>
      </w:r>
      <w:proofErr w:type="gramEnd"/>
      <w:r w:rsidRPr="00AD1BEF">
        <w:rPr>
          <w:rFonts w:ascii="Times New Roman" w:hAnsi="Times New Roman" w:cs="Times New Roman"/>
          <w:sz w:val="24"/>
          <w:szCs w:val="24"/>
        </w:rPr>
        <w:t xml:space="preserve"> за отсутствующих по болезни или другим причинам учителей с их письменного согласия и продолжавшиеся не свыше двух месяцев;</w:t>
      </w:r>
    </w:p>
    <w:p w14:paraId="7A1B3D1D"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 - за часы, отработанные  педагогами за отсутствующих по болезни или другим причинам   воспитателей и других педагогических работников с их письменного согласия,  продолжавшиеся не свыше двух месяцев; </w:t>
      </w:r>
    </w:p>
    <w:p w14:paraId="02047767"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 - за </w:t>
      </w:r>
      <w:proofErr w:type="spellStart"/>
      <w:r w:rsidRPr="00AD1BEF">
        <w:rPr>
          <w:rFonts w:ascii="Times New Roman" w:hAnsi="Times New Roman" w:cs="Times New Roman"/>
          <w:sz w:val="24"/>
          <w:szCs w:val="24"/>
        </w:rPr>
        <w:t>ученико</w:t>
      </w:r>
      <w:proofErr w:type="spellEnd"/>
      <w:r w:rsidRPr="00AD1BEF">
        <w:rPr>
          <w:rFonts w:ascii="Times New Roman" w:hAnsi="Times New Roman" w:cs="Times New Roman"/>
          <w:sz w:val="24"/>
          <w:szCs w:val="24"/>
        </w:rPr>
        <w:t>-часы педагогической работы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школе.</w:t>
      </w:r>
    </w:p>
    <w:p w14:paraId="00655342"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Размер оплаты за </w:t>
      </w:r>
      <w:proofErr w:type="spellStart"/>
      <w:r w:rsidRPr="00AD1BEF">
        <w:rPr>
          <w:rFonts w:ascii="Times New Roman" w:hAnsi="Times New Roman" w:cs="Times New Roman"/>
          <w:sz w:val="24"/>
          <w:szCs w:val="24"/>
        </w:rPr>
        <w:t>ученико</w:t>
      </w:r>
      <w:proofErr w:type="spellEnd"/>
      <w:r w:rsidRPr="00AD1BEF">
        <w:rPr>
          <w:rFonts w:ascii="Times New Roman" w:hAnsi="Times New Roman" w:cs="Times New Roman"/>
          <w:sz w:val="24"/>
          <w:szCs w:val="24"/>
        </w:rPr>
        <w:t xml:space="preserve">-час при почасовой оплате соответствует  утвержденной  Школой стоимости  1 </w:t>
      </w:r>
      <w:proofErr w:type="spellStart"/>
      <w:r w:rsidRPr="00AD1BEF">
        <w:rPr>
          <w:rFonts w:ascii="Times New Roman" w:hAnsi="Times New Roman" w:cs="Times New Roman"/>
          <w:sz w:val="24"/>
          <w:szCs w:val="24"/>
        </w:rPr>
        <w:t>ученико</w:t>
      </w:r>
      <w:proofErr w:type="spellEnd"/>
      <w:r w:rsidRPr="00AD1BEF">
        <w:rPr>
          <w:rFonts w:ascii="Times New Roman" w:hAnsi="Times New Roman" w:cs="Times New Roman"/>
          <w:sz w:val="24"/>
          <w:szCs w:val="24"/>
        </w:rPr>
        <w:t xml:space="preserve">-часа  с учетом  повышающих  </w:t>
      </w:r>
      <w:r w:rsidRPr="00AD1BEF">
        <w:rPr>
          <w:rFonts w:ascii="Times New Roman" w:hAnsi="Times New Roman" w:cs="Times New Roman"/>
          <w:sz w:val="24"/>
          <w:szCs w:val="24"/>
        </w:rPr>
        <w:lastRenderedPageBreak/>
        <w:t xml:space="preserve">коэффициентов, предусмотренных  в  специальной  части заработной  платы   замещающего работника. </w:t>
      </w:r>
    </w:p>
    <w:p w14:paraId="4A37BE3B"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Оплата труда педагогического работника замещающего   отсутствующего  учителя, воспитателя или другого педагогического работника, если она осуществлялась свыше двух месяцев, производится  со дня начала выполнения работы за отсутствующего работника за все часы фактической преподавательской работы на общих основаниях с соответствующим увеличением  начальной (месячной) учебной нагрузки работника   путем внесения изменений в тарификацию. </w:t>
      </w:r>
    </w:p>
    <w:p w14:paraId="5789B132" w14:textId="77777777" w:rsidR="00AD1BEF" w:rsidRPr="00AD1BEF" w:rsidRDefault="00AD1BEF" w:rsidP="00AD1BEF">
      <w:pPr>
        <w:adjustRightInd w:val="0"/>
        <w:spacing w:after="0"/>
        <w:ind w:left="567" w:firstLine="567"/>
        <w:jc w:val="both"/>
        <w:rPr>
          <w:rFonts w:ascii="Times New Roman" w:hAnsi="Times New Roman" w:cs="Times New Roman"/>
          <w:spacing w:val="-8"/>
          <w:sz w:val="24"/>
          <w:szCs w:val="24"/>
        </w:rPr>
      </w:pPr>
      <w:r w:rsidRPr="00AD1BEF">
        <w:rPr>
          <w:rFonts w:ascii="Times New Roman" w:hAnsi="Times New Roman" w:cs="Times New Roman"/>
          <w:b/>
          <w:sz w:val="24"/>
          <w:szCs w:val="24"/>
        </w:rPr>
        <w:t>6.3.2.</w:t>
      </w:r>
      <w:r w:rsidRPr="00AD1BEF">
        <w:rPr>
          <w:rFonts w:ascii="Times New Roman" w:hAnsi="Times New Roman" w:cs="Times New Roman"/>
          <w:bCs/>
          <w:spacing w:val="-8"/>
          <w:sz w:val="24"/>
          <w:szCs w:val="24"/>
        </w:rPr>
        <w:t>Доплата за работу в ночное время</w:t>
      </w:r>
      <w:r w:rsidRPr="00AD1BEF">
        <w:rPr>
          <w:rFonts w:ascii="Times New Roman" w:hAnsi="Times New Roman" w:cs="Times New Roman"/>
          <w:spacing w:val="-8"/>
          <w:sz w:val="24"/>
          <w:szCs w:val="24"/>
        </w:rPr>
        <w:t xml:space="preserve"> производится работникам за каждый час работы в ночное время. </w:t>
      </w:r>
    </w:p>
    <w:p w14:paraId="585FBDF4" w14:textId="77777777" w:rsidR="00AD1BEF" w:rsidRPr="00AD1BEF" w:rsidRDefault="00AD1BEF" w:rsidP="00AD1BEF">
      <w:pPr>
        <w:adjustRightInd w:val="0"/>
        <w:spacing w:after="0"/>
        <w:ind w:left="567" w:firstLine="567"/>
        <w:jc w:val="both"/>
        <w:rPr>
          <w:rFonts w:ascii="Times New Roman" w:hAnsi="Times New Roman" w:cs="Times New Roman"/>
          <w:spacing w:val="-8"/>
          <w:sz w:val="24"/>
          <w:szCs w:val="24"/>
        </w:rPr>
      </w:pPr>
      <w:r w:rsidRPr="00AD1BEF">
        <w:rPr>
          <w:rFonts w:ascii="Times New Roman" w:hAnsi="Times New Roman" w:cs="Times New Roman"/>
          <w:spacing w:val="-8"/>
          <w:sz w:val="24"/>
          <w:szCs w:val="24"/>
        </w:rPr>
        <w:t>Ночным считается время с 22 часов до 6 часов утра.</w:t>
      </w:r>
    </w:p>
    <w:p w14:paraId="6C071DF8"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Размер доплаты -  35 процентов оклада (должностного оклада) рассчитанного за час работы за каждый час работы работника в ночное время. </w:t>
      </w:r>
    </w:p>
    <w:p w14:paraId="6815953F" w14:textId="77777777" w:rsidR="00AD1BEF" w:rsidRPr="00AD1BEF" w:rsidRDefault="00AD1BEF" w:rsidP="00AD1BEF">
      <w:pPr>
        <w:pStyle w:val="a9"/>
        <w:spacing w:after="0"/>
        <w:ind w:left="567" w:firstLine="567"/>
        <w:jc w:val="both"/>
        <w:rPr>
          <w:spacing w:val="-8"/>
        </w:rPr>
      </w:pPr>
      <w:r w:rsidRPr="00AD1BEF">
        <w:rPr>
          <w:spacing w:val="-8"/>
        </w:rPr>
        <w:t>Стоимость  часа работы в ночное время (для установления доплаты за работу в ночное время) определяется путем деления должностного оклада (оклада, ставки заработной платы)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14:paraId="1F0B904B" w14:textId="77777777" w:rsidR="00AD1BEF" w:rsidRPr="00AD1BEF" w:rsidRDefault="00AD1BEF" w:rsidP="00AD1BEF">
      <w:pPr>
        <w:adjustRightInd w:val="0"/>
        <w:spacing w:after="0"/>
        <w:ind w:left="567" w:firstLine="567"/>
        <w:jc w:val="both"/>
        <w:rPr>
          <w:rFonts w:ascii="Times New Roman" w:hAnsi="Times New Roman" w:cs="Times New Roman"/>
          <w:spacing w:val="-8"/>
          <w:sz w:val="24"/>
          <w:szCs w:val="24"/>
        </w:rPr>
      </w:pPr>
      <w:r w:rsidRPr="00AD1BEF">
        <w:rPr>
          <w:rFonts w:ascii="Times New Roman" w:hAnsi="Times New Roman" w:cs="Times New Roman"/>
          <w:b/>
          <w:spacing w:val="-8"/>
          <w:sz w:val="24"/>
          <w:szCs w:val="24"/>
        </w:rPr>
        <w:t>6.3.3.</w:t>
      </w:r>
      <w:r w:rsidRPr="00AD1BEF">
        <w:rPr>
          <w:rFonts w:ascii="Times New Roman" w:hAnsi="Times New Roman" w:cs="Times New Roman"/>
          <w:spacing w:val="-8"/>
          <w:sz w:val="24"/>
          <w:szCs w:val="24"/>
        </w:rPr>
        <w:t xml:space="preserve"> Доплата </w:t>
      </w:r>
      <w:r w:rsidRPr="00AD1BEF">
        <w:rPr>
          <w:rFonts w:ascii="Times New Roman" w:hAnsi="Times New Roman" w:cs="Times New Roman"/>
          <w:bCs/>
          <w:spacing w:val="-8"/>
          <w:sz w:val="24"/>
          <w:szCs w:val="24"/>
        </w:rPr>
        <w:t xml:space="preserve">за работу в выходные и нерабочие праздничные </w:t>
      </w:r>
      <w:r w:rsidRPr="00AD1BEF">
        <w:rPr>
          <w:rFonts w:ascii="Times New Roman" w:hAnsi="Times New Roman" w:cs="Times New Roman"/>
          <w:spacing w:val="-8"/>
          <w:sz w:val="24"/>
          <w:szCs w:val="24"/>
        </w:rPr>
        <w:t xml:space="preserve">дни производится работникам, привлекавшимся к работе в выходные и нерабочие праздничные дни. </w:t>
      </w:r>
    </w:p>
    <w:p w14:paraId="19AB5122"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Работа в выходной или нерабочий праздничный день оплачивается в двойном размере. </w:t>
      </w:r>
      <w:r w:rsidRPr="00AD1BEF">
        <w:rPr>
          <w:rFonts w:ascii="Times New Roman" w:hAnsi="Times New Roman" w:cs="Times New Roman"/>
          <w:spacing w:val="-8"/>
          <w:sz w:val="24"/>
          <w:szCs w:val="24"/>
        </w:rPr>
        <w:t>Размер доплаты составляет</w:t>
      </w:r>
      <w:r w:rsidRPr="00AD1BEF">
        <w:rPr>
          <w:rFonts w:ascii="Times New Roman" w:hAnsi="Times New Roman" w:cs="Times New Roman"/>
          <w:sz w:val="24"/>
          <w:szCs w:val="24"/>
        </w:rPr>
        <w:t>:</w:t>
      </w:r>
    </w:p>
    <w:p w14:paraId="5C544E8E" w14:textId="77777777" w:rsidR="00AD1BEF" w:rsidRPr="00AD1BEF" w:rsidRDefault="00AD1BEF" w:rsidP="00AD1BEF">
      <w:pPr>
        <w:pStyle w:val="consplusnormal"/>
        <w:spacing w:before="0" w:beforeAutospacing="0" w:after="0" w:afterAutospacing="0"/>
        <w:ind w:left="567" w:firstLine="567"/>
        <w:jc w:val="both"/>
        <w:rPr>
          <w:color w:val="auto"/>
        </w:rPr>
      </w:pPr>
      <w:r w:rsidRPr="00AD1BEF">
        <w:rPr>
          <w:color w:val="auto"/>
        </w:rPr>
        <w:t>-работникам, получающим оклад (должностной оклад), -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2956892F" w14:textId="77777777" w:rsidR="00AD1BEF" w:rsidRPr="00AD1BEF" w:rsidRDefault="00AD1BEF" w:rsidP="00AD1BEF">
      <w:pPr>
        <w:pStyle w:val="consplusnormal"/>
        <w:spacing w:before="0" w:beforeAutospacing="0" w:after="0" w:afterAutospacing="0"/>
        <w:ind w:left="567" w:firstLine="567"/>
        <w:jc w:val="both"/>
        <w:rPr>
          <w:color w:val="auto"/>
        </w:rPr>
      </w:pPr>
      <w:r w:rsidRPr="00AD1BEF">
        <w:rPr>
          <w:color w:val="auto"/>
        </w:rPr>
        <w:t>-работникам, труд которых оплачивается по дневным и часовым тарифным ставкам, - в размере  двойной дневной или часовой тарифной ставки.</w:t>
      </w:r>
    </w:p>
    <w:p w14:paraId="77D9A39E"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7366D28A" w14:textId="77777777" w:rsidR="00AD1BEF" w:rsidRPr="00AD1BEF" w:rsidRDefault="00AD1BEF" w:rsidP="00AD1BEF">
      <w:pPr>
        <w:adjustRightInd w:val="0"/>
        <w:spacing w:after="0"/>
        <w:ind w:left="567" w:firstLine="567"/>
        <w:jc w:val="both"/>
        <w:rPr>
          <w:rFonts w:ascii="Times New Roman" w:hAnsi="Times New Roman" w:cs="Times New Roman"/>
          <w:spacing w:val="-6"/>
          <w:sz w:val="24"/>
          <w:szCs w:val="24"/>
        </w:rPr>
      </w:pPr>
      <w:r w:rsidRPr="00AD1BEF">
        <w:rPr>
          <w:rFonts w:ascii="Times New Roman" w:hAnsi="Times New Roman" w:cs="Times New Roman"/>
          <w:b/>
          <w:spacing w:val="-8"/>
          <w:sz w:val="24"/>
          <w:szCs w:val="24"/>
        </w:rPr>
        <w:t>6.3.4.</w:t>
      </w:r>
      <w:r w:rsidRPr="00AD1BEF">
        <w:rPr>
          <w:rFonts w:ascii="Times New Roman" w:hAnsi="Times New Roman" w:cs="Times New Roman"/>
          <w:spacing w:val="-8"/>
          <w:sz w:val="24"/>
          <w:szCs w:val="24"/>
        </w:rPr>
        <w:t xml:space="preserve"> Повышенная оплата сверхурочной работы составляет за первые два часа работы  в полуторном размере, за последующие часы –  в двойном размере. </w:t>
      </w:r>
      <w:r w:rsidRPr="00AD1BEF">
        <w:rPr>
          <w:rFonts w:ascii="Times New Roman" w:hAnsi="Times New Roman" w:cs="Times New Roman"/>
          <w:spacing w:val="-6"/>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равному времени, отработанного сверхурочно.</w:t>
      </w:r>
    </w:p>
    <w:p w14:paraId="4AA7F8EF"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b/>
          <w:spacing w:val="-6"/>
          <w:sz w:val="24"/>
          <w:szCs w:val="24"/>
        </w:rPr>
        <w:t>6.3.5.</w:t>
      </w:r>
      <w:r w:rsidRPr="00AD1BEF">
        <w:rPr>
          <w:rFonts w:ascii="Times New Roman" w:hAnsi="Times New Roman" w:cs="Times New Roman"/>
          <w:spacing w:val="-6"/>
          <w:sz w:val="24"/>
          <w:szCs w:val="24"/>
        </w:rPr>
        <w:t xml:space="preserve"> Д</w:t>
      </w:r>
      <w:r w:rsidRPr="00AD1BEF">
        <w:rPr>
          <w:rFonts w:ascii="Times New Roman" w:hAnsi="Times New Roman" w:cs="Times New Roman"/>
          <w:sz w:val="24"/>
          <w:szCs w:val="24"/>
        </w:rPr>
        <w:t>оплаты за увеличение объема работ ( работы, не входящие в круг основных обязанностей  работника), а также порядок их установления определяются образовательным учреждением самостоятельно в пределах средств, предусмотренных на оплату труда в бюджетной смете образовательного учреждения и по  согласованию  с  представительным  органом  работников.</w:t>
      </w:r>
    </w:p>
    <w:p w14:paraId="2905CBF5" w14:textId="77777777" w:rsidR="00AD1BEF" w:rsidRPr="00AD1BEF" w:rsidRDefault="00AD1BEF" w:rsidP="00AD1BEF">
      <w:pPr>
        <w:pStyle w:val="consplusnormal"/>
        <w:spacing w:before="0" w:beforeAutospacing="0" w:after="0" w:afterAutospacing="0"/>
        <w:ind w:left="708"/>
        <w:jc w:val="both"/>
        <w:rPr>
          <w:color w:val="auto"/>
          <w:spacing w:val="-6"/>
        </w:rPr>
      </w:pPr>
      <w:r w:rsidRPr="00AD1BEF">
        <w:rPr>
          <w:b/>
          <w:color w:val="auto"/>
          <w:spacing w:val="-6"/>
        </w:rPr>
        <w:t xml:space="preserve">         6.3.6.</w:t>
      </w:r>
      <w:r w:rsidRPr="00AD1BEF">
        <w:rPr>
          <w:color w:val="auto"/>
          <w:spacing w:val="-6"/>
        </w:rPr>
        <w:t xml:space="preserve">   Для  начисления выплат  компенсационного характера  </w:t>
      </w:r>
      <w:r w:rsidRPr="00AD1BEF">
        <w:rPr>
          <w:b/>
          <w:color w:val="auto"/>
          <w:spacing w:val="-6"/>
        </w:rPr>
        <w:t>п.6.3.2 -6.3.4</w:t>
      </w:r>
      <w:r w:rsidRPr="00AD1BEF">
        <w:rPr>
          <w:color w:val="auto"/>
          <w:spacing w:val="-6"/>
        </w:rPr>
        <w:t xml:space="preserve">  доплата за час (день) определяется путем деления должностного оклада (оклада), ставки </w:t>
      </w:r>
      <w:r w:rsidRPr="00AD1BEF">
        <w:rPr>
          <w:color w:val="auto"/>
          <w:spacing w:val="-6"/>
        </w:rPr>
        <w:lastRenderedPageBreak/>
        <w:t>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14:paraId="5E6E3564" w14:textId="77777777" w:rsidR="00AD1BEF" w:rsidRPr="00AD1BEF" w:rsidRDefault="00AD1BEF" w:rsidP="00AD1BEF">
      <w:pPr>
        <w:adjustRightInd w:val="0"/>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 xml:space="preserve">6.3.7. </w:t>
      </w:r>
      <w:r w:rsidRPr="00AD1BEF">
        <w:rPr>
          <w:rFonts w:ascii="Times New Roman" w:hAnsi="Times New Roman" w:cs="Times New Roman"/>
          <w:sz w:val="24"/>
          <w:szCs w:val="24"/>
        </w:rPr>
        <w:t xml:space="preserve"> Выплаты  компенсационного характера  директору Школы устанавливаются  Главой администрации  Комсомольского  муниципального  района по  представлению начальника  отдела  образования; заместителям руководителя, главному бухгалтеру, другим работникам Школы – директором  Школы по  согласованию  с  представительным  органом.  </w:t>
      </w:r>
    </w:p>
    <w:p w14:paraId="450330CB"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6.3.8.</w:t>
      </w:r>
      <w:r w:rsidRPr="00AD1BEF">
        <w:rPr>
          <w:rFonts w:ascii="Times New Roman" w:hAnsi="Times New Roman" w:cs="Times New Roman"/>
          <w:sz w:val="24"/>
          <w:szCs w:val="24"/>
        </w:rPr>
        <w:t xml:space="preserve"> Выплаты компенсационного характера могут устанавливаться как в процентном  отношении    к должностному окладу (ставке заработной платы) работника, так и в абсолютном  значении. </w:t>
      </w:r>
    </w:p>
    <w:p w14:paraId="2673B211"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7. Расчет заработной платы руководителя Школы</w:t>
      </w:r>
    </w:p>
    <w:p w14:paraId="3F82F33E" w14:textId="77777777" w:rsidR="00AD1BEF" w:rsidRPr="00AD1BEF" w:rsidRDefault="00AD1BEF" w:rsidP="00AD1BEF">
      <w:pPr>
        <w:pStyle w:val="consplusnonformat"/>
        <w:spacing w:before="0" w:beforeAutospacing="0" w:after="0" w:afterAutospacing="0"/>
        <w:ind w:left="567" w:firstLine="567"/>
        <w:jc w:val="both"/>
        <w:rPr>
          <w:b/>
        </w:rPr>
      </w:pPr>
      <w:r w:rsidRPr="00AD1BEF">
        <w:rPr>
          <w:b/>
        </w:rPr>
        <w:t>7.1.</w:t>
      </w:r>
      <w:r w:rsidRPr="00AD1BEF">
        <w:t xml:space="preserve"> Заработная плата руководителя Школы устанавливается  исходя из средней заработной платы педагогических работников школы, непосредственно осуществляющих  учебный процесс, и группы оплаты труда по следующей формуле:</w:t>
      </w:r>
    </w:p>
    <w:p w14:paraId="1DBA6CCA"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 xml:space="preserve">О = </w:t>
      </w:r>
      <w:proofErr w:type="spellStart"/>
      <w:r w:rsidRPr="00AD1BEF">
        <w:rPr>
          <w:rFonts w:ascii="Times New Roman" w:hAnsi="Times New Roman" w:cs="Times New Roman"/>
          <w:b/>
          <w:color w:val="333333"/>
          <w:sz w:val="24"/>
          <w:szCs w:val="24"/>
        </w:rPr>
        <w:t>ЗПпср</w:t>
      </w:r>
      <w:proofErr w:type="spellEnd"/>
      <w:r w:rsidRPr="00AD1BEF">
        <w:rPr>
          <w:rFonts w:ascii="Times New Roman" w:hAnsi="Times New Roman" w:cs="Times New Roman"/>
          <w:b/>
          <w:color w:val="333333"/>
          <w:sz w:val="24"/>
          <w:szCs w:val="24"/>
        </w:rPr>
        <w:t xml:space="preserve"> х К</w:t>
      </w:r>
      <w:r w:rsidRPr="00AD1BEF">
        <w:rPr>
          <w:rFonts w:ascii="Times New Roman" w:hAnsi="Times New Roman" w:cs="Times New Roman"/>
          <w:color w:val="333333"/>
          <w:sz w:val="24"/>
          <w:szCs w:val="24"/>
        </w:rPr>
        <w:t>, где:</w:t>
      </w:r>
    </w:p>
    <w:p w14:paraId="13EC3E01"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О</w:t>
      </w:r>
      <w:r w:rsidRPr="00AD1BEF">
        <w:rPr>
          <w:rFonts w:ascii="Times New Roman" w:hAnsi="Times New Roman" w:cs="Times New Roman"/>
          <w:color w:val="333333"/>
          <w:sz w:val="24"/>
          <w:szCs w:val="24"/>
        </w:rPr>
        <w:t xml:space="preserve"> – должностной оклад  руководителя </w:t>
      </w:r>
    </w:p>
    <w:p w14:paraId="69135DD0"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proofErr w:type="spellStart"/>
      <w:r w:rsidRPr="00AD1BEF">
        <w:rPr>
          <w:rFonts w:ascii="Times New Roman" w:hAnsi="Times New Roman" w:cs="Times New Roman"/>
          <w:b/>
          <w:color w:val="333333"/>
          <w:sz w:val="24"/>
          <w:szCs w:val="24"/>
        </w:rPr>
        <w:t>ЗПпср</w:t>
      </w:r>
      <w:proofErr w:type="spellEnd"/>
      <w:r w:rsidRPr="00AD1BEF">
        <w:rPr>
          <w:rFonts w:ascii="Times New Roman" w:hAnsi="Times New Roman" w:cs="Times New Roman"/>
          <w:color w:val="333333"/>
          <w:sz w:val="24"/>
          <w:szCs w:val="24"/>
        </w:rPr>
        <w:t xml:space="preserve"> - средняя заработная плата педагогического персонала, непосредственно осуществляющего учебный процесс в данном учреждении (при расчете средней заработной платы педагогического персонала </w:t>
      </w:r>
      <w:r w:rsidRPr="00AD1BEF">
        <w:rPr>
          <w:rFonts w:ascii="Times New Roman" w:hAnsi="Times New Roman" w:cs="Times New Roman"/>
          <w:iCs/>
          <w:color w:val="333333"/>
          <w:sz w:val="24"/>
          <w:szCs w:val="24"/>
        </w:rPr>
        <w:t>учитываются  и выплаты стимулирующего характера, установленные на текущий  учебный год);</w:t>
      </w:r>
    </w:p>
    <w:p w14:paraId="2702F045"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К</w:t>
      </w:r>
      <w:r w:rsidRPr="00AD1BEF">
        <w:rPr>
          <w:rFonts w:ascii="Times New Roman" w:hAnsi="Times New Roman" w:cs="Times New Roman"/>
          <w:color w:val="333333"/>
          <w:sz w:val="24"/>
          <w:szCs w:val="24"/>
        </w:rPr>
        <w:t xml:space="preserve">– коэффициент, соответствующий группе оплаты труда, установленной директору общеобразовательной </w:t>
      </w:r>
      <w:proofErr w:type="gramStart"/>
      <w:r w:rsidRPr="00AD1BEF">
        <w:rPr>
          <w:rFonts w:ascii="Times New Roman" w:hAnsi="Times New Roman" w:cs="Times New Roman"/>
          <w:color w:val="333333"/>
          <w:sz w:val="24"/>
          <w:szCs w:val="24"/>
        </w:rPr>
        <w:t>школы  учредителем</w:t>
      </w:r>
      <w:proofErr w:type="gramEnd"/>
      <w:r w:rsidRPr="00AD1BEF">
        <w:rPr>
          <w:rFonts w:ascii="Times New Roman" w:hAnsi="Times New Roman" w:cs="Times New Roman"/>
          <w:color w:val="333333"/>
          <w:sz w:val="24"/>
          <w:szCs w:val="24"/>
        </w:rPr>
        <w:t xml:space="preserve">  -  администрацией  Комсомольского  муниципального  района.</w:t>
      </w:r>
    </w:p>
    <w:p w14:paraId="36C85CA3"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7.2</w:t>
      </w:r>
      <w:r w:rsidRPr="00AD1BEF">
        <w:rPr>
          <w:rFonts w:ascii="Times New Roman" w:hAnsi="Times New Roman" w:cs="Times New Roman"/>
          <w:color w:val="333333"/>
          <w:sz w:val="24"/>
          <w:szCs w:val="24"/>
        </w:rPr>
        <w:t>. Отнесение к группам по оплате труда директора Школы осуществляется в зависимости от количественных показателей общеобразовательной школы (контингент обучающихся; численность работников; наличие соответствующим образом оборудованных и эффективно используемых компьютерных классов, библиотеки, спортивного зала, медицинского кабинета, столовой и т.д.).</w:t>
      </w:r>
    </w:p>
    <w:p w14:paraId="3F969D53"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Установлены следующие значения повышающих коэффициентов в соответствии с установленной группой оплаты труда директора Школы:</w:t>
      </w:r>
    </w:p>
    <w:p w14:paraId="101E5744"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1 группа-коэффициент 2,</w:t>
      </w:r>
      <w:proofErr w:type="gramStart"/>
      <w:r w:rsidRPr="00AD1BEF">
        <w:rPr>
          <w:rFonts w:ascii="Times New Roman" w:hAnsi="Times New Roman" w:cs="Times New Roman"/>
          <w:color w:val="333333"/>
          <w:sz w:val="24"/>
          <w:szCs w:val="24"/>
        </w:rPr>
        <w:t>0 ;</w:t>
      </w:r>
      <w:proofErr w:type="gramEnd"/>
    </w:p>
    <w:p w14:paraId="77068492"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2 группа-коэффициент 1,</w:t>
      </w:r>
      <w:proofErr w:type="gramStart"/>
      <w:r w:rsidRPr="00AD1BEF">
        <w:rPr>
          <w:rFonts w:ascii="Times New Roman" w:hAnsi="Times New Roman" w:cs="Times New Roman"/>
          <w:color w:val="333333"/>
          <w:sz w:val="24"/>
          <w:szCs w:val="24"/>
        </w:rPr>
        <w:t>85 ;</w:t>
      </w:r>
      <w:proofErr w:type="gramEnd"/>
    </w:p>
    <w:p w14:paraId="5018D012"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3 группа-коэффициент 1,</w:t>
      </w:r>
      <w:proofErr w:type="gramStart"/>
      <w:r w:rsidRPr="00AD1BEF">
        <w:rPr>
          <w:rFonts w:ascii="Times New Roman" w:hAnsi="Times New Roman" w:cs="Times New Roman"/>
          <w:color w:val="333333"/>
          <w:sz w:val="24"/>
          <w:szCs w:val="24"/>
        </w:rPr>
        <w:t>7 ;</w:t>
      </w:r>
      <w:proofErr w:type="gramEnd"/>
    </w:p>
    <w:p w14:paraId="62F32644"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4 группа-коэффициент 1,</w:t>
      </w:r>
      <w:proofErr w:type="gramStart"/>
      <w:r w:rsidRPr="00AD1BEF">
        <w:rPr>
          <w:rFonts w:ascii="Times New Roman" w:hAnsi="Times New Roman" w:cs="Times New Roman"/>
          <w:color w:val="333333"/>
          <w:sz w:val="24"/>
          <w:szCs w:val="24"/>
        </w:rPr>
        <w:t>5 ;</w:t>
      </w:r>
      <w:proofErr w:type="gramEnd"/>
    </w:p>
    <w:p w14:paraId="250FF5D7"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 xml:space="preserve">7.3. </w:t>
      </w:r>
      <w:r w:rsidRPr="00AD1BEF">
        <w:rPr>
          <w:rFonts w:ascii="Times New Roman" w:hAnsi="Times New Roman" w:cs="Times New Roman"/>
          <w:color w:val="333333"/>
          <w:sz w:val="24"/>
          <w:szCs w:val="24"/>
        </w:rPr>
        <w:t xml:space="preserve">Из </w:t>
      </w:r>
      <w:proofErr w:type="spellStart"/>
      <w:r w:rsidRPr="00AD1BEF">
        <w:rPr>
          <w:rFonts w:ascii="Times New Roman" w:hAnsi="Times New Roman" w:cs="Times New Roman"/>
          <w:b/>
          <w:color w:val="333333"/>
          <w:sz w:val="24"/>
          <w:szCs w:val="24"/>
        </w:rPr>
        <w:t>ФОТуп</w:t>
      </w:r>
      <w:proofErr w:type="spellEnd"/>
      <w:r w:rsidRPr="00AD1BEF">
        <w:rPr>
          <w:rFonts w:ascii="Times New Roman" w:hAnsi="Times New Roman" w:cs="Times New Roman"/>
          <w:color w:val="333333"/>
          <w:sz w:val="24"/>
          <w:szCs w:val="24"/>
        </w:rPr>
        <w:t xml:space="preserve"> могут осуществляться доплаты руководителям за наличие почетного звания, государственных наград и т.п. в следующих размерах:</w:t>
      </w:r>
    </w:p>
    <w:p w14:paraId="70570B99"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1,2-для директоров школ, имеющих звание «Народный», «Заслуженный», «Доктор наук», профессор (при совпадении профиля работы, специальности);</w:t>
      </w:r>
    </w:p>
    <w:p w14:paraId="5664EC42"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1,</w:t>
      </w:r>
      <w:proofErr w:type="gramStart"/>
      <w:r w:rsidRPr="00AD1BEF">
        <w:rPr>
          <w:rFonts w:ascii="Times New Roman" w:hAnsi="Times New Roman" w:cs="Times New Roman"/>
          <w:color w:val="333333"/>
          <w:sz w:val="24"/>
          <w:szCs w:val="24"/>
        </w:rPr>
        <w:t>1.-</w:t>
      </w:r>
      <w:proofErr w:type="gramEnd"/>
      <w:r w:rsidRPr="00AD1BEF">
        <w:rPr>
          <w:rFonts w:ascii="Times New Roman" w:hAnsi="Times New Roman" w:cs="Times New Roman"/>
          <w:color w:val="333333"/>
          <w:sz w:val="24"/>
          <w:szCs w:val="24"/>
        </w:rPr>
        <w:t>для директоров школ, имеющих звание «Отличник», «Почетный работник», «Кандидат наук», «доцент» (при совпадении профиля работы , специальности);</w:t>
      </w:r>
    </w:p>
    <w:p w14:paraId="78C88D9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7.4.</w:t>
      </w:r>
      <w:r w:rsidRPr="00AD1BEF">
        <w:rPr>
          <w:rFonts w:ascii="Times New Roman" w:hAnsi="Times New Roman" w:cs="Times New Roman"/>
          <w:color w:val="333333"/>
          <w:sz w:val="24"/>
          <w:szCs w:val="24"/>
        </w:rPr>
        <w:t xml:space="preserve">Оплата труда заместителей руководителей, руководителей структурных подразделений, главных бухгалтеров Школы устанавливается директором в процентном отношении от должностного оклада директора школы  в диапазоне  от </w:t>
      </w:r>
      <w:r w:rsidRPr="00AD1BEF">
        <w:rPr>
          <w:rFonts w:ascii="Times New Roman" w:hAnsi="Times New Roman" w:cs="Times New Roman"/>
          <w:sz w:val="24"/>
          <w:szCs w:val="24"/>
        </w:rPr>
        <w:t>60% - до 90%.</w:t>
      </w:r>
      <w:r w:rsidRPr="00AD1BEF">
        <w:rPr>
          <w:rFonts w:ascii="Times New Roman" w:hAnsi="Times New Roman" w:cs="Times New Roman"/>
          <w:color w:val="333333"/>
          <w:sz w:val="24"/>
          <w:szCs w:val="24"/>
        </w:rPr>
        <w:t xml:space="preserve"> Конкретный размер данного показателя  по каждому работнику в </w:t>
      </w:r>
      <w:r w:rsidRPr="00AD1BEF">
        <w:rPr>
          <w:rFonts w:ascii="Times New Roman" w:hAnsi="Times New Roman" w:cs="Times New Roman"/>
          <w:color w:val="333333"/>
          <w:sz w:val="24"/>
          <w:szCs w:val="24"/>
        </w:rPr>
        <w:lastRenderedPageBreak/>
        <w:t>зависимости от его  профессиональных качеств определяется  приказом директора школы  по согласованию с представительным органом работников.</w:t>
      </w:r>
    </w:p>
    <w:p w14:paraId="40ECF675" w14:textId="77777777" w:rsidR="00AD1BEF" w:rsidRPr="00AD1BEF" w:rsidRDefault="00AD1BEF" w:rsidP="00AD1BEF">
      <w:pPr>
        <w:spacing w:after="0"/>
        <w:ind w:left="567" w:firstLine="567"/>
        <w:jc w:val="both"/>
        <w:rPr>
          <w:rFonts w:ascii="Times New Roman" w:hAnsi="Times New Roman" w:cs="Times New Roman"/>
          <w:b/>
          <w:sz w:val="24"/>
          <w:szCs w:val="24"/>
        </w:rPr>
      </w:pPr>
      <w:r w:rsidRPr="00AD1BEF">
        <w:rPr>
          <w:rFonts w:ascii="Times New Roman" w:hAnsi="Times New Roman" w:cs="Times New Roman"/>
          <w:b/>
          <w:sz w:val="24"/>
          <w:szCs w:val="24"/>
        </w:rPr>
        <w:t>8. Формирование централизованного фонда стимулирования  руководителей  Школы</w:t>
      </w:r>
    </w:p>
    <w:p w14:paraId="5DB7B241"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8.1.</w:t>
      </w:r>
      <w:r w:rsidRPr="00AD1BEF">
        <w:rPr>
          <w:rFonts w:ascii="Times New Roman" w:hAnsi="Times New Roman" w:cs="Times New Roman"/>
          <w:sz w:val="24"/>
          <w:szCs w:val="24"/>
        </w:rPr>
        <w:t xml:space="preserve">Централизованный фонд стимулирования руководителя МОУ формируется в составе </w:t>
      </w:r>
      <w:r w:rsidRPr="00AD1BEF">
        <w:rPr>
          <w:rFonts w:ascii="Times New Roman" w:hAnsi="Times New Roman" w:cs="Times New Roman"/>
          <w:b/>
          <w:sz w:val="24"/>
          <w:szCs w:val="24"/>
        </w:rPr>
        <w:t>ФОТ</w:t>
      </w:r>
      <w:r w:rsidRPr="00AD1BEF">
        <w:rPr>
          <w:rFonts w:ascii="Times New Roman" w:hAnsi="Times New Roman" w:cs="Times New Roman"/>
          <w:sz w:val="24"/>
          <w:szCs w:val="24"/>
        </w:rPr>
        <w:t xml:space="preserve"> Школы по следующей формуле:</w:t>
      </w:r>
    </w:p>
    <w:p w14:paraId="6B3E59F4"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b/>
          <w:sz w:val="24"/>
          <w:szCs w:val="24"/>
        </w:rPr>
        <w:t>ФОТцст</w:t>
      </w:r>
      <w:proofErr w:type="spellEnd"/>
      <w:r w:rsidRPr="00AD1BEF">
        <w:rPr>
          <w:rFonts w:ascii="Times New Roman" w:hAnsi="Times New Roman" w:cs="Times New Roman"/>
          <w:b/>
          <w:sz w:val="24"/>
          <w:szCs w:val="24"/>
        </w:rPr>
        <w:t xml:space="preserve"> = ФОТ х ц</w:t>
      </w:r>
      <w:r w:rsidRPr="00AD1BEF">
        <w:rPr>
          <w:rFonts w:ascii="Times New Roman" w:hAnsi="Times New Roman" w:cs="Times New Roman"/>
          <w:sz w:val="24"/>
          <w:szCs w:val="24"/>
        </w:rPr>
        <w:t>, где</w:t>
      </w:r>
    </w:p>
    <w:p w14:paraId="520DC686" w14:textId="77777777" w:rsidR="00AD1BEF" w:rsidRPr="00AD1BEF" w:rsidRDefault="00AD1BEF" w:rsidP="00AD1BEF">
      <w:pPr>
        <w:spacing w:after="0"/>
        <w:ind w:left="567" w:firstLine="567"/>
        <w:jc w:val="both"/>
        <w:rPr>
          <w:rFonts w:ascii="Times New Roman" w:hAnsi="Times New Roman" w:cs="Times New Roman"/>
          <w:sz w:val="24"/>
          <w:szCs w:val="24"/>
        </w:rPr>
      </w:pPr>
      <w:proofErr w:type="spellStart"/>
      <w:r w:rsidRPr="00AD1BEF">
        <w:rPr>
          <w:rFonts w:ascii="Times New Roman" w:hAnsi="Times New Roman" w:cs="Times New Roman"/>
          <w:b/>
          <w:sz w:val="24"/>
          <w:szCs w:val="24"/>
        </w:rPr>
        <w:t>ФОТцст</w:t>
      </w:r>
      <w:proofErr w:type="spellEnd"/>
      <w:r w:rsidRPr="00AD1BEF">
        <w:rPr>
          <w:rFonts w:ascii="Times New Roman" w:hAnsi="Times New Roman" w:cs="Times New Roman"/>
          <w:sz w:val="24"/>
          <w:szCs w:val="24"/>
        </w:rPr>
        <w:t xml:space="preserve"> – отчисление в централизованный фонд стимулирования руководителя образовательного учреждения;</w:t>
      </w:r>
    </w:p>
    <w:p w14:paraId="7585D745"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 xml:space="preserve">       ФОТ</w:t>
      </w:r>
      <w:r w:rsidRPr="00AD1BEF">
        <w:rPr>
          <w:rFonts w:ascii="Times New Roman" w:hAnsi="Times New Roman" w:cs="Times New Roman"/>
          <w:sz w:val="24"/>
          <w:szCs w:val="24"/>
        </w:rPr>
        <w:t xml:space="preserve"> - фонд оплаты труда МОУ;</w:t>
      </w:r>
    </w:p>
    <w:p w14:paraId="2AA0750B"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ц</w:t>
      </w:r>
      <w:r w:rsidRPr="00AD1BEF">
        <w:rPr>
          <w:rFonts w:ascii="Times New Roman" w:hAnsi="Times New Roman" w:cs="Times New Roman"/>
          <w:sz w:val="24"/>
          <w:szCs w:val="24"/>
        </w:rPr>
        <w:t xml:space="preserve"> – централизуемая доля ФОТ.</w:t>
      </w:r>
    </w:p>
    <w:p w14:paraId="68B6EDF3"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Размер централизуемой доли </w:t>
      </w:r>
      <w:r w:rsidRPr="00AD1BEF">
        <w:rPr>
          <w:rFonts w:ascii="Times New Roman" w:hAnsi="Times New Roman" w:cs="Times New Roman"/>
          <w:b/>
          <w:sz w:val="24"/>
          <w:szCs w:val="24"/>
        </w:rPr>
        <w:t xml:space="preserve">ФОТ </w:t>
      </w:r>
      <w:proofErr w:type="spellStart"/>
      <w:r w:rsidRPr="00AD1BEF">
        <w:rPr>
          <w:rFonts w:ascii="Times New Roman" w:hAnsi="Times New Roman" w:cs="Times New Roman"/>
          <w:b/>
          <w:sz w:val="24"/>
          <w:szCs w:val="24"/>
        </w:rPr>
        <w:t>цст</w:t>
      </w:r>
      <w:proofErr w:type="spellEnd"/>
      <w:r w:rsidRPr="00AD1BEF">
        <w:rPr>
          <w:rFonts w:ascii="Times New Roman" w:hAnsi="Times New Roman" w:cs="Times New Roman"/>
          <w:sz w:val="24"/>
          <w:szCs w:val="24"/>
        </w:rPr>
        <w:t xml:space="preserve">  устанавливается учредителем.</w:t>
      </w:r>
    </w:p>
    <w:p w14:paraId="4CD38401"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Размер </w:t>
      </w:r>
      <w:r w:rsidRPr="00AD1BEF">
        <w:rPr>
          <w:rFonts w:ascii="Times New Roman" w:hAnsi="Times New Roman" w:cs="Times New Roman"/>
          <w:b/>
          <w:sz w:val="24"/>
          <w:szCs w:val="24"/>
        </w:rPr>
        <w:t xml:space="preserve">ц  </w:t>
      </w:r>
      <w:r w:rsidRPr="00AD1BEF">
        <w:rPr>
          <w:rFonts w:ascii="Times New Roman" w:hAnsi="Times New Roman" w:cs="Times New Roman"/>
          <w:sz w:val="24"/>
          <w:szCs w:val="24"/>
        </w:rPr>
        <w:t xml:space="preserve">  может  быть  изменен учредителем.</w:t>
      </w:r>
    </w:p>
    <w:p w14:paraId="697BF673"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 xml:space="preserve">          8.2.</w:t>
      </w:r>
      <w:r w:rsidRPr="00AD1BEF">
        <w:rPr>
          <w:rFonts w:ascii="Times New Roman" w:hAnsi="Times New Roman" w:cs="Times New Roman"/>
          <w:sz w:val="24"/>
          <w:szCs w:val="24"/>
        </w:rPr>
        <w:t>Расходование средств из централизованного фонда стимулирования директора Школы осуществляется на основании приказа начальника  отдела  отдел образования в соответствии с Положением о стимулировании труда руководителей учреждений образования, разработанным правовым  актом  Администрации  Комсомольского  муниципального  района.</w:t>
      </w:r>
    </w:p>
    <w:p w14:paraId="53AA7CAF"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sz w:val="24"/>
          <w:szCs w:val="24"/>
        </w:rPr>
        <w:t xml:space="preserve"> Допускаются разовые премиальные  выплаты и надбавки в соответствии с локальными актами  органа  местного  самоуправления.  </w:t>
      </w:r>
    </w:p>
    <w:p w14:paraId="4E7E166C"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sz w:val="24"/>
          <w:szCs w:val="24"/>
        </w:rPr>
        <w:t>8.3.</w:t>
      </w:r>
      <w:r w:rsidRPr="00AD1BEF">
        <w:rPr>
          <w:rFonts w:ascii="Times New Roman" w:hAnsi="Times New Roman" w:cs="Times New Roman"/>
          <w:sz w:val="24"/>
          <w:szCs w:val="24"/>
        </w:rPr>
        <w:t xml:space="preserve"> Невостребованная часть годовой суммы централизованного фонда стимулирования директора Школы используется на увеличение стимулирующей части фонда оплаты труда Школы.</w:t>
      </w:r>
    </w:p>
    <w:p w14:paraId="562F06B3" w14:textId="77777777" w:rsidR="00AD1BEF" w:rsidRPr="00AD1BEF" w:rsidRDefault="00AD1BEF" w:rsidP="00AD1BEF">
      <w:pPr>
        <w:spacing w:after="0"/>
        <w:ind w:left="567" w:firstLine="567"/>
        <w:jc w:val="both"/>
        <w:rPr>
          <w:rFonts w:ascii="Times New Roman" w:hAnsi="Times New Roman" w:cs="Times New Roman"/>
          <w:b/>
          <w:sz w:val="24"/>
          <w:szCs w:val="24"/>
        </w:rPr>
      </w:pPr>
      <w:r w:rsidRPr="00AD1BEF">
        <w:rPr>
          <w:rFonts w:ascii="Times New Roman" w:hAnsi="Times New Roman" w:cs="Times New Roman"/>
          <w:b/>
          <w:sz w:val="24"/>
          <w:szCs w:val="24"/>
        </w:rPr>
        <w:t>9. Распределение стимулирующей части фонда оплаты труда Школы.</w:t>
      </w:r>
    </w:p>
    <w:p w14:paraId="6520D638"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iCs/>
          <w:sz w:val="24"/>
          <w:szCs w:val="24"/>
        </w:rPr>
        <w:t>9.1.</w:t>
      </w:r>
      <w:r w:rsidRPr="00AD1BEF">
        <w:rPr>
          <w:rFonts w:ascii="Times New Roman" w:hAnsi="Times New Roman" w:cs="Times New Roman"/>
          <w:iCs/>
          <w:sz w:val="24"/>
          <w:szCs w:val="24"/>
        </w:rPr>
        <w:t xml:space="preserve">Выплаты стимулирующего характера </w:t>
      </w:r>
      <w:r w:rsidRPr="00AD1BEF">
        <w:rPr>
          <w:rFonts w:ascii="Times New Roman" w:hAnsi="Times New Roman" w:cs="Times New Roman"/>
          <w:sz w:val="24"/>
          <w:szCs w:val="24"/>
        </w:rPr>
        <w:t xml:space="preserve"> работникам Школы  по результатам труда распределяются  Советом Школы, обеспечивающим демократический, государственно-общественный характер управления,</w:t>
      </w:r>
      <w:r w:rsidRPr="00AD1BEF">
        <w:rPr>
          <w:rFonts w:ascii="Times New Roman" w:hAnsi="Times New Roman" w:cs="Times New Roman"/>
          <w:iCs/>
          <w:sz w:val="24"/>
          <w:szCs w:val="24"/>
        </w:rPr>
        <w:t xml:space="preserve"> с учетом мнения соответствующего</w:t>
      </w:r>
      <w:r w:rsidRPr="00AD1BEF">
        <w:rPr>
          <w:rFonts w:ascii="Times New Roman" w:hAnsi="Times New Roman" w:cs="Times New Roman"/>
          <w:sz w:val="24"/>
          <w:szCs w:val="24"/>
        </w:rPr>
        <w:t xml:space="preserve">  представительного органа работников</w:t>
      </w:r>
      <w:r w:rsidRPr="00AD1BEF">
        <w:rPr>
          <w:rFonts w:ascii="Times New Roman" w:hAnsi="Times New Roman" w:cs="Times New Roman"/>
          <w:iCs/>
          <w:sz w:val="24"/>
          <w:szCs w:val="24"/>
        </w:rPr>
        <w:t>,</w:t>
      </w:r>
      <w:r w:rsidRPr="00AD1BEF">
        <w:rPr>
          <w:rFonts w:ascii="Times New Roman" w:hAnsi="Times New Roman" w:cs="Times New Roman"/>
          <w:sz w:val="24"/>
          <w:szCs w:val="24"/>
        </w:rPr>
        <w:t xml:space="preserve"> в соответствии  с регламентом  государственно - общественного распределения стимулирующей части фонда оплаты труда работников Школы  и устанавливаются приказом директора Школы.</w:t>
      </w:r>
    </w:p>
    <w:p w14:paraId="37C71057" w14:textId="77777777" w:rsidR="00AD1BEF" w:rsidRPr="00AD1BEF" w:rsidRDefault="00AD1BEF" w:rsidP="00AD1BEF">
      <w:pPr>
        <w:adjustRightInd w:val="0"/>
        <w:spacing w:after="0"/>
        <w:ind w:left="567" w:firstLine="567"/>
        <w:jc w:val="both"/>
        <w:rPr>
          <w:rFonts w:ascii="Times New Roman" w:hAnsi="Times New Roman" w:cs="Times New Roman"/>
          <w:iCs/>
          <w:sz w:val="24"/>
          <w:szCs w:val="24"/>
        </w:rPr>
      </w:pPr>
      <w:r w:rsidRPr="00AD1BEF">
        <w:rPr>
          <w:rFonts w:ascii="Times New Roman" w:hAnsi="Times New Roman" w:cs="Times New Roman"/>
          <w:b/>
          <w:iCs/>
          <w:sz w:val="24"/>
          <w:szCs w:val="24"/>
        </w:rPr>
        <w:t xml:space="preserve">9.2. </w:t>
      </w:r>
      <w:r w:rsidRPr="00AD1BEF">
        <w:rPr>
          <w:rFonts w:ascii="Times New Roman" w:hAnsi="Times New Roman" w:cs="Times New Roman"/>
          <w:iCs/>
          <w:sz w:val="24"/>
          <w:szCs w:val="24"/>
        </w:rPr>
        <w:t>Порядок установления выплат стимулирующего характера, периодичность их изменения регламентируется  Положением о распределении стимулирующей части ФОТ школы, рассмотренным и принятым на заседании трудового коллектива с учетом мнения представительного органа работников Школы, согласованным с Советом Школы и  утвержденным приказом директора Школы.</w:t>
      </w:r>
    </w:p>
    <w:p w14:paraId="6ACAA5F5"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r w:rsidRPr="00AD1BEF">
        <w:rPr>
          <w:rFonts w:ascii="Times New Roman" w:hAnsi="Times New Roman" w:cs="Times New Roman"/>
          <w:b/>
          <w:color w:val="333333"/>
          <w:sz w:val="24"/>
          <w:szCs w:val="24"/>
        </w:rPr>
        <w:t xml:space="preserve">                                                        </w:t>
      </w:r>
    </w:p>
    <w:p w14:paraId="7B4D855C" w14:textId="77777777" w:rsidR="00AD1BEF" w:rsidRPr="00AD1BEF" w:rsidRDefault="00AD1BEF" w:rsidP="00AD1BEF">
      <w:pPr>
        <w:spacing w:after="0"/>
        <w:ind w:left="567" w:firstLine="567"/>
        <w:jc w:val="both"/>
        <w:rPr>
          <w:rFonts w:ascii="Times New Roman" w:hAnsi="Times New Roman" w:cs="Times New Roman"/>
          <w:b/>
          <w:color w:val="333333"/>
          <w:sz w:val="24"/>
          <w:szCs w:val="24"/>
        </w:rPr>
      </w:pPr>
      <w:r w:rsidRPr="00AD1BEF">
        <w:rPr>
          <w:rFonts w:ascii="Times New Roman" w:hAnsi="Times New Roman" w:cs="Times New Roman"/>
          <w:b/>
          <w:color w:val="333333"/>
          <w:sz w:val="24"/>
          <w:szCs w:val="24"/>
        </w:rPr>
        <w:t>10. Гарантии по оплате труда</w:t>
      </w:r>
    </w:p>
    <w:p w14:paraId="68022736"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 xml:space="preserve">            10.</w:t>
      </w:r>
      <w:proofErr w:type="gramStart"/>
      <w:r w:rsidRPr="00AD1BEF">
        <w:rPr>
          <w:rFonts w:ascii="Times New Roman" w:hAnsi="Times New Roman" w:cs="Times New Roman"/>
          <w:b/>
          <w:color w:val="333333"/>
          <w:sz w:val="24"/>
          <w:szCs w:val="24"/>
        </w:rPr>
        <w:t>1.</w:t>
      </w:r>
      <w:r w:rsidRPr="00AD1BEF">
        <w:rPr>
          <w:rFonts w:ascii="Times New Roman" w:hAnsi="Times New Roman" w:cs="Times New Roman"/>
          <w:color w:val="333333"/>
          <w:sz w:val="24"/>
          <w:szCs w:val="24"/>
        </w:rPr>
        <w:t>Заработная</w:t>
      </w:r>
      <w:proofErr w:type="gramEnd"/>
      <w:r w:rsidRPr="00AD1BEF">
        <w:rPr>
          <w:rFonts w:ascii="Times New Roman" w:hAnsi="Times New Roman" w:cs="Times New Roman"/>
          <w:color w:val="333333"/>
          <w:sz w:val="24"/>
          <w:szCs w:val="24"/>
        </w:rPr>
        <w:t xml:space="preserve"> плата работников Школы, полностью отработавших норму  рабочего времени и выполнивших норму труда (трудовые обязанности), не может быть ниже установленного федеральным законодательством минимального размера оплаты труда. </w:t>
      </w:r>
    </w:p>
    <w:p w14:paraId="35A72825"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10.2.</w:t>
      </w:r>
      <w:r w:rsidRPr="00AD1BEF">
        <w:rPr>
          <w:rFonts w:ascii="Times New Roman" w:hAnsi="Times New Roman" w:cs="Times New Roman"/>
          <w:color w:val="333333"/>
          <w:sz w:val="24"/>
          <w:szCs w:val="24"/>
        </w:rPr>
        <w:t xml:space="preserve"> В случае, когда установленная в соответствии с настоящим Положением заработная плата работника, полностью отработавшего норму рабочего времени и выполнившего нормы труда, оказывается ниже установленного </w:t>
      </w:r>
      <w:r w:rsidRPr="00AD1BEF">
        <w:rPr>
          <w:rFonts w:ascii="Times New Roman" w:hAnsi="Times New Roman" w:cs="Times New Roman"/>
          <w:iCs/>
          <w:color w:val="333333"/>
          <w:sz w:val="24"/>
          <w:szCs w:val="24"/>
        </w:rPr>
        <w:t xml:space="preserve">Федеральным </w:t>
      </w:r>
      <w:r w:rsidRPr="00AD1BEF">
        <w:rPr>
          <w:rFonts w:ascii="Times New Roman" w:hAnsi="Times New Roman" w:cs="Times New Roman"/>
          <w:iCs/>
          <w:color w:val="333333"/>
          <w:sz w:val="24"/>
          <w:szCs w:val="24"/>
        </w:rPr>
        <w:lastRenderedPageBreak/>
        <w:t xml:space="preserve">законом </w:t>
      </w:r>
      <w:r w:rsidRPr="00AD1BEF">
        <w:rPr>
          <w:rFonts w:ascii="Times New Roman" w:hAnsi="Times New Roman" w:cs="Times New Roman"/>
          <w:color w:val="333333"/>
          <w:sz w:val="24"/>
          <w:szCs w:val="24"/>
        </w:rPr>
        <w:t>минимального размера оплаты  труда, работнику  производится выплата  до доведения заработной платы работника до минимального размера оплаты труда, установленного федеральным законодательством.</w:t>
      </w:r>
    </w:p>
    <w:p w14:paraId="68BBF200" w14:textId="77777777" w:rsidR="00AD1BEF" w:rsidRPr="00AD1BEF" w:rsidRDefault="00AD1BEF" w:rsidP="00AD1BEF">
      <w:pPr>
        <w:pStyle w:val="ConsPlusNormal0"/>
        <w:widowControl/>
        <w:ind w:left="567" w:firstLine="567"/>
        <w:jc w:val="both"/>
        <w:rPr>
          <w:rFonts w:ascii="Times New Roman" w:hAnsi="Times New Roman" w:cs="Times New Roman"/>
          <w:spacing w:val="20"/>
          <w:sz w:val="24"/>
          <w:szCs w:val="24"/>
        </w:rPr>
      </w:pPr>
      <w:r w:rsidRPr="00AD1BEF">
        <w:rPr>
          <w:rFonts w:ascii="Times New Roman" w:hAnsi="Times New Roman" w:cs="Times New Roman"/>
          <w:b/>
          <w:sz w:val="24"/>
          <w:szCs w:val="24"/>
        </w:rPr>
        <w:t>10.3.</w:t>
      </w:r>
      <w:r w:rsidRPr="00AD1BEF">
        <w:rPr>
          <w:rFonts w:ascii="Times New Roman" w:hAnsi="Times New Roman" w:cs="Times New Roman"/>
          <w:sz w:val="24"/>
          <w:szCs w:val="24"/>
        </w:rPr>
        <w:t xml:space="preserve"> Заработная плата работников (без учета премий и иных стимулирующих выплат), устанавливаемая  с 01.09.2008 г. в соответствии с новой системой оплаты труда, не может быть  меньше месячной заработной платы (без учета премий и иных стимулирующих  выплат), выплачиваемой  на основе действующей  до 31.08.2008 г.  системы  оплаты  труда  работников муниципальных образовательных учреждений, при условии сохранения объема учебной  нагрузки, должностных обязанностей работников и выполнения ими  работ той же  квалификации</w:t>
      </w:r>
      <w:r w:rsidRPr="00AD1BEF">
        <w:rPr>
          <w:rFonts w:ascii="Times New Roman" w:hAnsi="Times New Roman" w:cs="Times New Roman"/>
          <w:spacing w:val="20"/>
          <w:sz w:val="24"/>
          <w:szCs w:val="24"/>
        </w:rPr>
        <w:t>.</w:t>
      </w:r>
    </w:p>
    <w:p w14:paraId="0D3FCCAF" w14:textId="77777777" w:rsidR="00AD1BEF" w:rsidRPr="00AD1BEF" w:rsidRDefault="00AD1BEF" w:rsidP="00AD1BEF">
      <w:pPr>
        <w:pStyle w:val="ConsPlusNormal0"/>
        <w:widowControl/>
        <w:ind w:firstLine="0"/>
        <w:jc w:val="both"/>
        <w:rPr>
          <w:rFonts w:ascii="Times New Roman" w:hAnsi="Times New Roman" w:cs="Times New Roman"/>
          <w:b/>
          <w:color w:val="333333"/>
          <w:sz w:val="24"/>
          <w:szCs w:val="24"/>
        </w:rPr>
      </w:pPr>
    </w:p>
    <w:p w14:paraId="639C1184" w14:textId="77777777" w:rsidR="00AD1BEF" w:rsidRPr="00AD1BEF" w:rsidRDefault="00AD1BEF" w:rsidP="00AD1BEF">
      <w:pPr>
        <w:pStyle w:val="ConsPlusNormal0"/>
        <w:widowControl/>
        <w:ind w:left="567" w:firstLine="567"/>
        <w:jc w:val="both"/>
        <w:rPr>
          <w:rFonts w:ascii="Times New Roman" w:hAnsi="Times New Roman" w:cs="Times New Roman"/>
          <w:b/>
          <w:color w:val="333333"/>
          <w:sz w:val="24"/>
          <w:szCs w:val="24"/>
        </w:rPr>
      </w:pPr>
      <w:r w:rsidRPr="00AD1BEF">
        <w:rPr>
          <w:rFonts w:ascii="Times New Roman" w:hAnsi="Times New Roman" w:cs="Times New Roman"/>
          <w:b/>
          <w:color w:val="333333"/>
          <w:sz w:val="24"/>
          <w:szCs w:val="24"/>
        </w:rPr>
        <w:t>11. Заключительные положения.</w:t>
      </w:r>
    </w:p>
    <w:p w14:paraId="7558DAC7" w14:textId="77777777" w:rsidR="00AD1BEF" w:rsidRPr="00AD1BEF" w:rsidRDefault="00AD1BEF" w:rsidP="00AD1BEF">
      <w:pPr>
        <w:pStyle w:val="ConsPlusNormal0"/>
        <w:widowControl/>
        <w:ind w:left="567" w:firstLine="567"/>
        <w:jc w:val="both"/>
        <w:rPr>
          <w:rFonts w:ascii="Times New Roman" w:hAnsi="Times New Roman" w:cs="Times New Roman"/>
          <w:b/>
          <w:spacing w:val="20"/>
          <w:sz w:val="24"/>
          <w:szCs w:val="24"/>
        </w:rPr>
      </w:pPr>
    </w:p>
    <w:p w14:paraId="6CCDFEB9"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color w:val="333333"/>
          <w:sz w:val="24"/>
          <w:szCs w:val="24"/>
        </w:rPr>
        <w:t xml:space="preserve">          11.1. </w:t>
      </w:r>
      <w:r w:rsidRPr="00AD1BEF">
        <w:rPr>
          <w:rFonts w:ascii="Times New Roman" w:hAnsi="Times New Roman" w:cs="Times New Roman"/>
          <w:color w:val="333333"/>
          <w:sz w:val="24"/>
          <w:szCs w:val="24"/>
        </w:rPr>
        <w:t xml:space="preserve">Заработная плата учителя за учебную нагрузку устанавливается на учебный год (с 01.09. по 31.08.) исходя из стоимости 1 </w:t>
      </w:r>
      <w:proofErr w:type="spellStart"/>
      <w:r w:rsidRPr="00AD1BEF">
        <w:rPr>
          <w:rFonts w:ascii="Times New Roman" w:hAnsi="Times New Roman" w:cs="Times New Roman"/>
          <w:color w:val="333333"/>
          <w:sz w:val="24"/>
          <w:szCs w:val="24"/>
        </w:rPr>
        <w:t>ученико</w:t>
      </w:r>
      <w:proofErr w:type="spellEnd"/>
      <w:r w:rsidRPr="00AD1BEF">
        <w:rPr>
          <w:rFonts w:ascii="Times New Roman" w:hAnsi="Times New Roman" w:cs="Times New Roman"/>
          <w:color w:val="333333"/>
          <w:sz w:val="24"/>
          <w:szCs w:val="24"/>
        </w:rPr>
        <w:t xml:space="preserve">-часа Школы.  При  оформлении тарификации для определения заработной платы учителей в месяц применяется расчетное количество недель в </w:t>
      </w:r>
      <w:r w:rsidRPr="00AD1BEF">
        <w:rPr>
          <w:rFonts w:ascii="Times New Roman" w:hAnsi="Times New Roman" w:cs="Times New Roman"/>
          <w:sz w:val="24"/>
          <w:szCs w:val="24"/>
        </w:rPr>
        <w:t>месяце  равное – 4,00 (в диапазоне до 4,25 –решение Школа принимает самостоятельно).</w:t>
      </w:r>
    </w:p>
    <w:p w14:paraId="35B1F7E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11.2.</w:t>
      </w:r>
      <w:r w:rsidRPr="00AD1BEF">
        <w:rPr>
          <w:rFonts w:ascii="Times New Roman" w:hAnsi="Times New Roman" w:cs="Times New Roman"/>
          <w:color w:val="333333"/>
          <w:sz w:val="24"/>
          <w:szCs w:val="24"/>
        </w:rPr>
        <w:t>Учебная нагрузка учителя  может быть изменена в течение учебного года в следующих случаях:</w:t>
      </w:r>
    </w:p>
    <w:p w14:paraId="0780BDD4"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-при полном отсутствии результатов работы;</w:t>
      </w:r>
    </w:p>
    <w:p w14:paraId="70FF1E1E"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-при наличии жалоб со стороны родителей и учащихся;</w:t>
      </w:r>
    </w:p>
    <w:p w14:paraId="06335645"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-при замещении уроков отсутствующих педагогических работников по </w:t>
      </w:r>
      <w:proofErr w:type="gramStart"/>
      <w:r w:rsidRPr="00AD1BEF">
        <w:rPr>
          <w:rFonts w:ascii="Times New Roman" w:hAnsi="Times New Roman" w:cs="Times New Roman"/>
          <w:color w:val="333333"/>
          <w:sz w:val="24"/>
          <w:szCs w:val="24"/>
        </w:rPr>
        <w:t>болезни,  продолжавшееся</w:t>
      </w:r>
      <w:proofErr w:type="gramEnd"/>
      <w:r w:rsidRPr="00AD1BEF">
        <w:rPr>
          <w:rFonts w:ascii="Times New Roman" w:hAnsi="Times New Roman" w:cs="Times New Roman"/>
          <w:color w:val="333333"/>
          <w:sz w:val="24"/>
          <w:szCs w:val="24"/>
        </w:rPr>
        <w:t xml:space="preserve"> свыше двух месяцев, и др.;</w:t>
      </w:r>
    </w:p>
    <w:p w14:paraId="7A8141CC"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t xml:space="preserve">-при  изменении  количества  часов  по  учебному  плану  на  начало </w:t>
      </w:r>
      <w:r w:rsidRPr="00AD1BEF">
        <w:rPr>
          <w:rFonts w:ascii="Times New Roman" w:hAnsi="Times New Roman" w:cs="Times New Roman"/>
          <w:color w:val="333333"/>
          <w:sz w:val="24"/>
          <w:szCs w:val="24"/>
          <w:lang w:val="en-US"/>
        </w:rPr>
        <w:t>II</w:t>
      </w:r>
      <w:r w:rsidRPr="00AD1BEF">
        <w:rPr>
          <w:rFonts w:ascii="Times New Roman" w:hAnsi="Times New Roman" w:cs="Times New Roman"/>
          <w:color w:val="333333"/>
          <w:sz w:val="24"/>
          <w:szCs w:val="24"/>
        </w:rPr>
        <w:t xml:space="preserve"> полугодия. Изменение учебной  нагрузки по первым  двум  основаниям производится  по  согласованию с представительным  органом  работников.</w:t>
      </w:r>
    </w:p>
    <w:p w14:paraId="4BC619CF"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11.3.</w:t>
      </w:r>
      <w:r w:rsidRPr="00AD1BEF">
        <w:rPr>
          <w:rFonts w:ascii="Times New Roman" w:hAnsi="Times New Roman" w:cs="Times New Roman"/>
          <w:color w:val="333333"/>
          <w:sz w:val="24"/>
          <w:szCs w:val="24"/>
        </w:rPr>
        <w:t xml:space="preserve"> Изменение повышающих коэффициентов за наличие квалификационной категории производится </w:t>
      </w:r>
      <w:proofErr w:type="gramStart"/>
      <w:r w:rsidRPr="00AD1BEF">
        <w:rPr>
          <w:rFonts w:ascii="Times New Roman" w:hAnsi="Times New Roman" w:cs="Times New Roman"/>
          <w:color w:val="333333"/>
          <w:sz w:val="24"/>
          <w:szCs w:val="24"/>
        </w:rPr>
        <w:t>как  с</w:t>
      </w:r>
      <w:proofErr w:type="gramEnd"/>
      <w:r w:rsidRPr="00AD1BEF">
        <w:rPr>
          <w:rFonts w:ascii="Times New Roman" w:hAnsi="Times New Roman" w:cs="Times New Roman"/>
          <w:color w:val="333333"/>
          <w:sz w:val="24"/>
          <w:szCs w:val="24"/>
        </w:rPr>
        <w:t xml:space="preserve"> даты ее присвоения, так и после окончания срока ее действия.</w:t>
      </w:r>
    </w:p>
    <w:p w14:paraId="09D8E6D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11.4.</w:t>
      </w:r>
      <w:r w:rsidRPr="00AD1BEF">
        <w:rPr>
          <w:rFonts w:ascii="Times New Roman" w:hAnsi="Times New Roman" w:cs="Times New Roman"/>
          <w:color w:val="333333"/>
          <w:sz w:val="24"/>
          <w:szCs w:val="24"/>
        </w:rPr>
        <w:t xml:space="preserve"> Изменение повышающих коэффициентов </w:t>
      </w:r>
      <w:proofErr w:type="gramStart"/>
      <w:r w:rsidRPr="00AD1BEF">
        <w:rPr>
          <w:rFonts w:ascii="Times New Roman" w:hAnsi="Times New Roman" w:cs="Times New Roman"/>
          <w:color w:val="333333"/>
          <w:sz w:val="24"/>
          <w:szCs w:val="24"/>
        </w:rPr>
        <w:t>за  наличие</w:t>
      </w:r>
      <w:proofErr w:type="gramEnd"/>
      <w:r w:rsidRPr="00AD1BEF">
        <w:rPr>
          <w:rFonts w:ascii="Times New Roman" w:hAnsi="Times New Roman" w:cs="Times New Roman"/>
          <w:color w:val="333333"/>
          <w:sz w:val="24"/>
          <w:szCs w:val="24"/>
        </w:rPr>
        <w:t xml:space="preserve"> профессионального образования</w:t>
      </w:r>
      <w:r w:rsidRPr="00AD1BEF">
        <w:rPr>
          <w:rFonts w:ascii="Times New Roman" w:hAnsi="Times New Roman" w:cs="Times New Roman"/>
          <w:sz w:val="24"/>
          <w:szCs w:val="24"/>
        </w:rPr>
        <w:t xml:space="preserve">, почетных званий и наград  </w:t>
      </w:r>
      <w:r w:rsidRPr="00AD1BEF">
        <w:rPr>
          <w:rFonts w:ascii="Times New Roman" w:hAnsi="Times New Roman" w:cs="Times New Roman"/>
          <w:color w:val="333333"/>
          <w:sz w:val="24"/>
          <w:szCs w:val="24"/>
        </w:rPr>
        <w:t>производится   с даты  предоставления  работником  соответствующего документа.</w:t>
      </w:r>
    </w:p>
    <w:p w14:paraId="611D0C10"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 xml:space="preserve">11.5. </w:t>
      </w:r>
      <w:r w:rsidRPr="00AD1BEF">
        <w:rPr>
          <w:rFonts w:ascii="Times New Roman" w:hAnsi="Times New Roman" w:cs="Times New Roman"/>
          <w:color w:val="333333"/>
          <w:sz w:val="24"/>
          <w:szCs w:val="24"/>
        </w:rPr>
        <w:t>В случае задержки выплаты работникам заработной платы и других нарушений оплаты труда директор Школы  несет ответственность в соответствии с законодательством Российской Федерации.</w:t>
      </w:r>
    </w:p>
    <w:p w14:paraId="3264BDF8"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11.6.</w:t>
      </w:r>
      <w:r w:rsidRPr="00AD1BEF">
        <w:rPr>
          <w:rFonts w:ascii="Times New Roman" w:hAnsi="Times New Roman" w:cs="Times New Roman"/>
          <w:color w:val="333333"/>
          <w:sz w:val="24"/>
          <w:szCs w:val="24"/>
        </w:rPr>
        <w:t xml:space="preserve"> По должностям служащих и профессиям рабочих размеры минимальных окладов (ставок заработной платы), по которым не определены настоящим  Положением,  устанавливаются по решению Учредителя.</w:t>
      </w:r>
    </w:p>
    <w:p w14:paraId="5DD8AC1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 xml:space="preserve"> 11.7.</w:t>
      </w:r>
      <w:r w:rsidRPr="00AD1BEF">
        <w:rPr>
          <w:rFonts w:ascii="Times New Roman" w:hAnsi="Times New Roman" w:cs="Times New Roman"/>
          <w:color w:val="333333"/>
          <w:sz w:val="24"/>
          <w:szCs w:val="24"/>
        </w:rPr>
        <w:t xml:space="preserve"> Заработная плата работника предельными размерами не ограничивается.</w:t>
      </w:r>
    </w:p>
    <w:p w14:paraId="5C4F7FE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11.8.</w:t>
      </w:r>
      <w:r w:rsidRPr="00AD1BEF">
        <w:rPr>
          <w:rFonts w:ascii="Times New Roman" w:hAnsi="Times New Roman" w:cs="Times New Roman"/>
          <w:color w:val="333333"/>
          <w:sz w:val="24"/>
          <w:szCs w:val="24"/>
        </w:rPr>
        <w:t xml:space="preserve"> Штатное расписание Школы утверждается директором школы и включает в себя все должности служащих (кроме должности «учитель») и профессии рабочих школы. </w:t>
      </w:r>
    </w:p>
    <w:p w14:paraId="70EB3ABA"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b/>
          <w:color w:val="333333"/>
          <w:sz w:val="24"/>
          <w:szCs w:val="24"/>
        </w:rPr>
        <w:t>11.9.</w:t>
      </w:r>
      <w:r w:rsidRPr="00AD1BEF">
        <w:rPr>
          <w:rFonts w:ascii="Times New Roman" w:hAnsi="Times New Roman" w:cs="Times New Roman"/>
          <w:color w:val="333333"/>
          <w:sz w:val="24"/>
          <w:szCs w:val="24"/>
        </w:rPr>
        <w:t xml:space="preserve"> Оплата труда учителей  устанавливается исходя  из тарифицируемой  педагогической нагрузки, исчисляемой в </w:t>
      </w:r>
      <w:proofErr w:type="spellStart"/>
      <w:r w:rsidRPr="00AD1BEF">
        <w:rPr>
          <w:rFonts w:ascii="Times New Roman" w:hAnsi="Times New Roman" w:cs="Times New Roman"/>
          <w:color w:val="333333"/>
          <w:sz w:val="24"/>
          <w:szCs w:val="24"/>
        </w:rPr>
        <w:t>ученико</w:t>
      </w:r>
      <w:proofErr w:type="spellEnd"/>
      <w:r w:rsidRPr="00AD1BEF">
        <w:rPr>
          <w:rFonts w:ascii="Times New Roman" w:hAnsi="Times New Roman" w:cs="Times New Roman"/>
          <w:color w:val="333333"/>
          <w:sz w:val="24"/>
          <w:szCs w:val="24"/>
        </w:rPr>
        <w:t>-часах.</w:t>
      </w:r>
    </w:p>
    <w:p w14:paraId="0B38E20B" w14:textId="77777777" w:rsidR="00AD1BEF" w:rsidRPr="00AD1BEF" w:rsidRDefault="00AD1BEF" w:rsidP="00AD1BEF">
      <w:pPr>
        <w:spacing w:after="0"/>
        <w:ind w:left="567" w:firstLine="567"/>
        <w:jc w:val="both"/>
        <w:rPr>
          <w:rFonts w:ascii="Times New Roman" w:hAnsi="Times New Roman" w:cs="Times New Roman"/>
          <w:color w:val="333333"/>
          <w:sz w:val="24"/>
          <w:szCs w:val="24"/>
        </w:rPr>
      </w:pPr>
      <w:r w:rsidRPr="00AD1BEF">
        <w:rPr>
          <w:rFonts w:ascii="Times New Roman" w:hAnsi="Times New Roman" w:cs="Times New Roman"/>
          <w:color w:val="333333"/>
          <w:sz w:val="24"/>
          <w:szCs w:val="24"/>
        </w:rPr>
        <w:lastRenderedPageBreak/>
        <w:t>Тарификационный  список  учителей устанавливает  объем учебной нагрузки на учебный год (по 31 августа включительно). Установленная учителям при тарификации заработная плата  выплачивается ежемесячно независимо от числа недель и рабочих дней в разные месяцы  года. За время  работы в период осенних, зимних, летних  каникул, а также в периоды отмены учебных занятий для обучающихся (по разным причинам), оплата труда учителей  производится из расчета заработной платы, установленной при тарификации, предшествующей началу каникул или отмены учебных  занятий.</w:t>
      </w:r>
    </w:p>
    <w:p w14:paraId="204465D6" w14:textId="77777777" w:rsidR="00AD1BEF" w:rsidRPr="00AD1BEF" w:rsidRDefault="00AD1BEF" w:rsidP="00AD1BEF">
      <w:pPr>
        <w:spacing w:after="0"/>
        <w:ind w:left="567" w:firstLine="567"/>
        <w:jc w:val="both"/>
        <w:rPr>
          <w:rFonts w:ascii="Times New Roman" w:hAnsi="Times New Roman" w:cs="Times New Roman"/>
          <w:sz w:val="24"/>
          <w:szCs w:val="24"/>
        </w:rPr>
      </w:pPr>
      <w:r w:rsidRPr="00AD1BEF">
        <w:rPr>
          <w:rFonts w:ascii="Times New Roman" w:hAnsi="Times New Roman" w:cs="Times New Roman"/>
          <w:b/>
          <w:color w:val="333333"/>
          <w:sz w:val="24"/>
          <w:szCs w:val="24"/>
        </w:rPr>
        <w:t xml:space="preserve"> 11.10.</w:t>
      </w:r>
      <w:r w:rsidRPr="00AD1BEF">
        <w:rPr>
          <w:rFonts w:ascii="Times New Roman" w:hAnsi="Times New Roman" w:cs="Times New Roman"/>
          <w:color w:val="333333"/>
          <w:sz w:val="24"/>
          <w:szCs w:val="24"/>
        </w:rPr>
        <w:t xml:space="preserve"> Достаточность численного  состава  работников учреждения  для гарантированного  выполнения его функций, задач, объемов работ, установленных учредителем – Администрацией Комсомольского муниципального района, - обеспечивает директор Школы.</w:t>
      </w:r>
    </w:p>
    <w:p w14:paraId="7B03922A" w14:textId="77777777" w:rsidR="00AD1BEF" w:rsidRPr="00AD1BEF" w:rsidRDefault="00AD1BEF" w:rsidP="00AD1BEF">
      <w:pPr>
        <w:spacing w:after="0"/>
        <w:ind w:left="567" w:firstLine="567"/>
        <w:jc w:val="both"/>
        <w:rPr>
          <w:rFonts w:ascii="Times New Roman" w:hAnsi="Times New Roman" w:cs="Times New Roman"/>
          <w:sz w:val="24"/>
          <w:szCs w:val="24"/>
        </w:rPr>
      </w:pPr>
    </w:p>
    <w:p w14:paraId="530B43C7" w14:textId="77777777" w:rsidR="00AD1BEF" w:rsidRPr="00AD1BEF" w:rsidRDefault="00AD1BEF" w:rsidP="00AD1BEF">
      <w:pPr>
        <w:spacing w:after="0"/>
        <w:ind w:left="567" w:firstLine="567"/>
        <w:jc w:val="both"/>
        <w:rPr>
          <w:rFonts w:ascii="Times New Roman" w:hAnsi="Times New Roman" w:cs="Times New Roman"/>
          <w:sz w:val="24"/>
          <w:szCs w:val="24"/>
        </w:rPr>
      </w:pPr>
    </w:p>
    <w:p w14:paraId="72340022" w14:textId="77777777" w:rsidR="00AD1BEF" w:rsidRPr="00AD1BEF" w:rsidRDefault="00AD1BEF" w:rsidP="00AD1BEF">
      <w:pPr>
        <w:spacing w:after="0"/>
        <w:ind w:left="567" w:firstLine="567"/>
        <w:jc w:val="both"/>
        <w:rPr>
          <w:rFonts w:ascii="Times New Roman" w:hAnsi="Times New Roman" w:cs="Times New Roman"/>
          <w:sz w:val="24"/>
          <w:szCs w:val="24"/>
        </w:rPr>
      </w:pPr>
    </w:p>
    <w:p w14:paraId="4FF60632" w14:textId="77777777" w:rsidR="00AD1BEF" w:rsidRPr="00AD1BEF" w:rsidRDefault="00AD1BEF" w:rsidP="00AD1BEF">
      <w:pPr>
        <w:spacing w:after="0"/>
        <w:ind w:left="567" w:firstLine="567"/>
        <w:jc w:val="both"/>
        <w:rPr>
          <w:rFonts w:ascii="Times New Roman" w:hAnsi="Times New Roman" w:cs="Times New Roman"/>
          <w:sz w:val="24"/>
          <w:szCs w:val="24"/>
        </w:rPr>
      </w:pPr>
    </w:p>
    <w:p w14:paraId="2C589118" w14:textId="77777777" w:rsidR="00AD1BEF" w:rsidRPr="00AD1BEF" w:rsidRDefault="00AD1BEF" w:rsidP="00AD1BEF">
      <w:pPr>
        <w:spacing w:after="0"/>
        <w:ind w:left="567" w:firstLine="567"/>
        <w:jc w:val="both"/>
        <w:rPr>
          <w:rFonts w:ascii="Times New Roman" w:hAnsi="Times New Roman" w:cs="Times New Roman"/>
          <w:sz w:val="24"/>
          <w:szCs w:val="24"/>
        </w:rPr>
      </w:pPr>
    </w:p>
    <w:p w14:paraId="5CC312E5" w14:textId="77777777" w:rsidR="00AD1BEF" w:rsidRPr="00AD1BEF" w:rsidRDefault="00AD1BEF" w:rsidP="00AD1BEF">
      <w:pPr>
        <w:spacing w:after="0"/>
        <w:ind w:left="567" w:firstLine="567"/>
        <w:jc w:val="both"/>
        <w:rPr>
          <w:rFonts w:ascii="Times New Roman" w:hAnsi="Times New Roman" w:cs="Times New Roman"/>
          <w:sz w:val="24"/>
          <w:szCs w:val="24"/>
        </w:rPr>
      </w:pPr>
    </w:p>
    <w:p w14:paraId="42B8B87A" w14:textId="77777777" w:rsidR="00AD1BEF" w:rsidRPr="00AD1BEF" w:rsidRDefault="00AD1BEF" w:rsidP="00AD1BEF">
      <w:pPr>
        <w:spacing w:after="0"/>
        <w:ind w:left="567" w:firstLine="567"/>
        <w:jc w:val="both"/>
        <w:rPr>
          <w:rFonts w:ascii="Times New Roman" w:hAnsi="Times New Roman" w:cs="Times New Roman"/>
          <w:sz w:val="24"/>
          <w:szCs w:val="24"/>
        </w:rPr>
      </w:pPr>
    </w:p>
    <w:p w14:paraId="4389FFA1" w14:textId="77777777" w:rsidR="00AD1BEF" w:rsidRPr="00AD1BEF" w:rsidRDefault="00AD1BEF" w:rsidP="00AD1BEF">
      <w:pPr>
        <w:spacing w:after="0"/>
        <w:ind w:left="567" w:firstLine="567"/>
        <w:jc w:val="both"/>
        <w:rPr>
          <w:rFonts w:ascii="Times New Roman" w:hAnsi="Times New Roman" w:cs="Times New Roman"/>
          <w:sz w:val="24"/>
          <w:szCs w:val="24"/>
        </w:rPr>
      </w:pPr>
    </w:p>
    <w:p w14:paraId="20209F21" w14:textId="77777777" w:rsidR="00AD1BEF" w:rsidRPr="00AD1BEF" w:rsidRDefault="00AD1BEF" w:rsidP="00AD1BEF">
      <w:pPr>
        <w:spacing w:after="0"/>
        <w:ind w:left="567" w:firstLine="567"/>
        <w:jc w:val="both"/>
        <w:rPr>
          <w:rFonts w:ascii="Times New Roman" w:hAnsi="Times New Roman" w:cs="Times New Roman"/>
          <w:sz w:val="24"/>
          <w:szCs w:val="24"/>
        </w:rPr>
      </w:pPr>
    </w:p>
    <w:p w14:paraId="1E856E16" w14:textId="77777777" w:rsidR="00AD1BEF" w:rsidRPr="00AD1BEF" w:rsidRDefault="00AD1BEF" w:rsidP="00AD1BEF">
      <w:pPr>
        <w:spacing w:after="0"/>
        <w:ind w:left="567" w:firstLine="567"/>
        <w:jc w:val="both"/>
        <w:rPr>
          <w:rFonts w:ascii="Times New Roman" w:hAnsi="Times New Roman" w:cs="Times New Roman"/>
          <w:sz w:val="24"/>
          <w:szCs w:val="24"/>
        </w:rPr>
      </w:pPr>
    </w:p>
    <w:p w14:paraId="7FDD0533" w14:textId="77777777" w:rsidR="00AD1BEF" w:rsidRPr="00AD1BEF" w:rsidRDefault="00AD1BEF" w:rsidP="00AD1BEF">
      <w:pPr>
        <w:spacing w:after="0"/>
        <w:ind w:left="567" w:firstLine="567"/>
        <w:jc w:val="both"/>
        <w:rPr>
          <w:rFonts w:ascii="Times New Roman" w:hAnsi="Times New Roman" w:cs="Times New Roman"/>
          <w:sz w:val="24"/>
          <w:szCs w:val="24"/>
        </w:rPr>
      </w:pPr>
    </w:p>
    <w:p w14:paraId="5D1D731B" w14:textId="77777777" w:rsidR="00AD1BEF" w:rsidRPr="00AD1BEF" w:rsidRDefault="00AD1BEF" w:rsidP="00AD1BEF">
      <w:pPr>
        <w:spacing w:after="0"/>
        <w:ind w:left="567" w:firstLine="567"/>
        <w:rPr>
          <w:rFonts w:ascii="Times New Roman" w:hAnsi="Times New Roman" w:cs="Times New Roman"/>
          <w:sz w:val="24"/>
          <w:szCs w:val="24"/>
        </w:rPr>
      </w:pPr>
    </w:p>
    <w:p w14:paraId="4DD5BD22" w14:textId="77777777" w:rsidR="00AD1BEF" w:rsidRPr="00AD1BEF" w:rsidRDefault="00AD1BEF" w:rsidP="00AD1BEF">
      <w:pPr>
        <w:ind w:left="567" w:firstLine="567"/>
        <w:rPr>
          <w:rFonts w:ascii="Times New Roman" w:hAnsi="Times New Roman" w:cs="Times New Roman"/>
          <w:sz w:val="24"/>
          <w:szCs w:val="24"/>
        </w:rPr>
      </w:pPr>
    </w:p>
    <w:p w14:paraId="1BC59187" w14:textId="77777777" w:rsidR="00AD1BEF" w:rsidRDefault="00AD1BEF" w:rsidP="00191033">
      <w:pPr>
        <w:pStyle w:val="ab"/>
        <w:tabs>
          <w:tab w:val="left" w:pos="851"/>
          <w:tab w:val="left" w:pos="1418"/>
        </w:tabs>
        <w:spacing w:before="120" w:after="120"/>
        <w:ind w:right="57"/>
        <w:rPr>
          <w:rFonts w:ascii="Times New Roman" w:hAnsi="Times New Roman"/>
          <w:b/>
          <w:sz w:val="24"/>
          <w:szCs w:val="24"/>
        </w:rPr>
      </w:pPr>
    </w:p>
    <w:p w14:paraId="056CA929" w14:textId="77777777" w:rsidR="00AD1BEF" w:rsidRDefault="00AD1BEF" w:rsidP="00AD1BEF">
      <w:pPr>
        <w:pStyle w:val="ab"/>
        <w:jc w:val="center"/>
        <w:rPr>
          <w:rFonts w:ascii="Times New Roman" w:hAnsi="Times New Roman"/>
          <w:b/>
          <w:sz w:val="24"/>
          <w:szCs w:val="24"/>
        </w:rPr>
      </w:pPr>
    </w:p>
    <w:p w14:paraId="34A23774" w14:textId="77777777" w:rsidR="00AD1BEF" w:rsidRPr="00AD1BEF" w:rsidRDefault="00AD1BEF" w:rsidP="00AD1BEF">
      <w:pPr>
        <w:pStyle w:val="ab"/>
        <w:jc w:val="center"/>
        <w:rPr>
          <w:rFonts w:ascii="Times New Roman" w:hAnsi="Times New Roman"/>
          <w:b/>
          <w:sz w:val="24"/>
          <w:szCs w:val="24"/>
        </w:rPr>
      </w:pPr>
      <w:r w:rsidRPr="00AD1BEF">
        <w:rPr>
          <w:rFonts w:ascii="Times New Roman" w:hAnsi="Times New Roman"/>
          <w:b/>
          <w:sz w:val="24"/>
          <w:szCs w:val="24"/>
        </w:rPr>
        <w:t>Перечень</w:t>
      </w:r>
    </w:p>
    <w:p w14:paraId="4E362166" w14:textId="77777777" w:rsidR="00AD1BEF" w:rsidRPr="00AD1BEF" w:rsidRDefault="00AD1BEF" w:rsidP="00AD1BEF">
      <w:pPr>
        <w:pStyle w:val="ab"/>
        <w:jc w:val="center"/>
        <w:rPr>
          <w:rFonts w:ascii="Times New Roman" w:hAnsi="Times New Roman"/>
          <w:b/>
          <w:sz w:val="24"/>
          <w:szCs w:val="24"/>
        </w:rPr>
      </w:pPr>
      <w:r w:rsidRPr="00AD1BEF">
        <w:rPr>
          <w:rFonts w:ascii="Times New Roman" w:hAnsi="Times New Roman"/>
          <w:b/>
          <w:sz w:val="24"/>
          <w:szCs w:val="24"/>
        </w:rPr>
        <w:t>условий труда, видов работ,</w:t>
      </w:r>
    </w:p>
    <w:p w14:paraId="0DAC321B" w14:textId="77777777" w:rsidR="00AD1BEF" w:rsidRPr="00AD1BEF" w:rsidRDefault="00AD1BEF" w:rsidP="00AD1BEF">
      <w:pPr>
        <w:pStyle w:val="ab"/>
        <w:jc w:val="center"/>
        <w:rPr>
          <w:rFonts w:ascii="Times New Roman" w:hAnsi="Times New Roman"/>
          <w:b/>
          <w:sz w:val="24"/>
          <w:szCs w:val="24"/>
        </w:rPr>
      </w:pPr>
      <w:r w:rsidRPr="00AD1BEF">
        <w:rPr>
          <w:rFonts w:ascii="Times New Roman" w:hAnsi="Times New Roman"/>
          <w:b/>
          <w:sz w:val="24"/>
          <w:szCs w:val="24"/>
        </w:rPr>
        <w:t>за которые устанавливаются компенсационные выплаты, а также</w:t>
      </w:r>
    </w:p>
    <w:p w14:paraId="220AE670" w14:textId="77777777" w:rsidR="00AD1BEF" w:rsidRPr="00AD1BEF" w:rsidRDefault="00AD1BEF" w:rsidP="00AD1BEF">
      <w:pPr>
        <w:pStyle w:val="ab"/>
        <w:jc w:val="center"/>
        <w:rPr>
          <w:rFonts w:ascii="Times New Roman" w:hAnsi="Times New Roman"/>
          <w:b/>
          <w:sz w:val="24"/>
          <w:szCs w:val="24"/>
        </w:rPr>
      </w:pPr>
      <w:r w:rsidRPr="00AD1BEF">
        <w:rPr>
          <w:rFonts w:ascii="Times New Roman" w:hAnsi="Times New Roman"/>
          <w:b/>
          <w:sz w:val="24"/>
          <w:szCs w:val="24"/>
        </w:rPr>
        <w:t>размеры компенсационных коэффициентов, применяемых при оплате труда работников</w:t>
      </w:r>
    </w:p>
    <w:p w14:paraId="17372C1C" w14:textId="77777777" w:rsidR="00AD1BEF" w:rsidRPr="00AD1BEF" w:rsidRDefault="00AD1BEF" w:rsidP="00AD1BEF">
      <w:pPr>
        <w:pStyle w:val="ab"/>
        <w:jc w:val="center"/>
        <w:rPr>
          <w:rFonts w:ascii="Times New Roman" w:hAnsi="Times New Roman"/>
          <w:b/>
          <w:sz w:val="24"/>
          <w:szCs w:val="24"/>
        </w:rPr>
      </w:pPr>
      <w:r w:rsidRPr="00AD1BEF">
        <w:rPr>
          <w:rFonts w:ascii="Times New Roman" w:hAnsi="Times New Roman"/>
          <w:b/>
          <w:sz w:val="24"/>
          <w:szCs w:val="24"/>
        </w:rPr>
        <w:t>М</w:t>
      </w:r>
      <w:r>
        <w:rPr>
          <w:rFonts w:ascii="Times New Roman" w:hAnsi="Times New Roman"/>
          <w:b/>
          <w:sz w:val="24"/>
          <w:szCs w:val="24"/>
        </w:rPr>
        <w:t>К</w:t>
      </w:r>
      <w:r w:rsidRPr="00AD1BEF">
        <w:rPr>
          <w:rFonts w:ascii="Times New Roman" w:hAnsi="Times New Roman"/>
          <w:b/>
          <w:sz w:val="24"/>
          <w:szCs w:val="24"/>
        </w:rPr>
        <w:t>ОУ Комсомольской СШ №2</w:t>
      </w:r>
    </w:p>
    <w:p w14:paraId="3AA3E458" w14:textId="77777777" w:rsidR="00AD1BEF" w:rsidRPr="00AD1BEF" w:rsidRDefault="00AD1BEF" w:rsidP="00AD1BEF">
      <w:pPr>
        <w:pStyle w:val="ab"/>
        <w:numPr>
          <w:ilvl w:val="0"/>
          <w:numId w:val="15"/>
        </w:numPr>
        <w:ind w:left="357" w:right="57" w:firstLine="0"/>
        <w:jc w:val="both"/>
        <w:rPr>
          <w:rFonts w:ascii="Times New Roman" w:hAnsi="Times New Roman"/>
          <w:sz w:val="24"/>
          <w:szCs w:val="24"/>
        </w:rPr>
      </w:pPr>
      <w:r w:rsidRPr="00AD1BEF">
        <w:rPr>
          <w:rFonts w:ascii="Times New Roman" w:hAnsi="Times New Roman"/>
          <w:sz w:val="24"/>
          <w:szCs w:val="24"/>
        </w:rPr>
        <w:t>Выплаты компенсационного характера осуществляются из базовой части фонда труда за работы во вредных и иных особых условиях труда, отклоняющихся от нормальных; за работы, не входящие в круг основных обязанностей работника.</w:t>
      </w:r>
    </w:p>
    <w:p w14:paraId="3C7BEA52" w14:textId="77777777" w:rsidR="00AD1BEF" w:rsidRPr="00AD1BEF" w:rsidRDefault="00AD1BEF" w:rsidP="00AD1BEF">
      <w:pPr>
        <w:pStyle w:val="ab"/>
        <w:numPr>
          <w:ilvl w:val="0"/>
          <w:numId w:val="15"/>
        </w:numPr>
        <w:ind w:left="357" w:right="57" w:firstLine="0"/>
        <w:jc w:val="both"/>
        <w:rPr>
          <w:rFonts w:ascii="Times New Roman" w:hAnsi="Times New Roman"/>
          <w:sz w:val="24"/>
          <w:szCs w:val="24"/>
        </w:rPr>
      </w:pPr>
      <w:r w:rsidRPr="00AD1BEF">
        <w:rPr>
          <w:rFonts w:ascii="Times New Roman" w:hAnsi="Times New Roman"/>
          <w:sz w:val="24"/>
          <w:szCs w:val="24"/>
        </w:rPr>
        <w:t>Выплаты компенсационного характера за работы во вредных и иных особых условиях труда и в условиях труда, отклоняющихся от нормальных осуществляются в размерах не ниже предусмотренных трудовым законодательством и иными нормативными правовыми актами, содержащими нормы трудового права:</w:t>
      </w:r>
    </w:p>
    <w:p w14:paraId="78D92A45" w14:textId="77777777" w:rsidR="00AD1BEF" w:rsidRPr="00AD1BEF" w:rsidRDefault="00AD1BEF" w:rsidP="00AD1BEF">
      <w:pPr>
        <w:pStyle w:val="ab"/>
        <w:ind w:left="850" w:right="57"/>
        <w:jc w:val="both"/>
        <w:rPr>
          <w:rFonts w:ascii="Times New Roman" w:hAnsi="Times New Roman"/>
          <w:sz w:val="24"/>
          <w:szCs w:val="24"/>
        </w:rPr>
      </w:pPr>
      <w:r w:rsidRPr="00AD1BEF">
        <w:rPr>
          <w:rFonts w:ascii="Times New Roman" w:hAnsi="Times New Roman"/>
          <w:sz w:val="24"/>
          <w:szCs w:val="24"/>
        </w:rPr>
        <w:t>- За работу в ночное время работникам учреждений устанавливаются доплаты в размере 35% от ставки (должностного оклада) или тарифной ставки разрядов тарифной сетки по оплате труда рабочих за каждый час работы в ночное время.</w:t>
      </w:r>
    </w:p>
    <w:p w14:paraId="3E379B24" w14:textId="77777777" w:rsidR="00AD1BEF" w:rsidRPr="00AD1BEF" w:rsidRDefault="00AD1BEF" w:rsidP="00AD1BEF">
      <w:pPr>
        <w:pStyle w:val="ab"/>
        <w:ind w:left="850" w:right="57"/>
        <w:jc w:val="both"/>
        <w:rPr>
          <w:rFonts w:ascii="Times New Roman" w:hAnsi="Times New Roman"/>
          <w:sz w:val="24"/>
          <w:szCs w:val="24"/>
        </w:rPr>
      </w:pPr>
      <w:r w:rsidRPr="00AD1BEF">
        <w:rPr>
          <w:rFonts w:ascii="Times New Roman" w:hAnsi="Times New Roman"/>
          <w:sz w:val="24"/>
          <w:szCs w:val="24"/>
        </w:rPr>
        <w:t>- Работникам, занятых на работах, во вредных условиях труда устанавливаются доплаты;</w:t>
      </w:r>
    </w:p>
    <w:p w14:paraId="76479A81" w14:textId="77777777" w:rsidR="00AD1BEF" w:rsidRPr="00AD1BEF" w:rsidRDefault="00AD1BEF" w:rsidP="00AD1BEF">
      <w:pPr>
        <w:pStyle w:val="ab"/>
        <w:ind w:left="850" w:right="57"/>
        <w:jc w:val="both"/>
        <w:rPr>
          <w:rFonts w:ascii="Times New Roman" w:hAnsi="Times New Roman"/>
          <w:sz w:val="24"/>
          <w:szCs w:val="24"/>
        </w:rPr>
      </w:pPr>
      <w:r w:rsidRPr="00AD1BEF">
        <w:rPr>
          <w:rFonts w:ascii="Times New Roman" w:hAnsi="Times New Roman"/>
          <w:sz w:val="24"/>
          <w:szCs w:val="24"/>
        </w:rPr>
        <w:lastRenderedPageBreak/>
        <w:t>- Уборщикам подсобных помещений, работающим с дезинфицирующими растворами – 10% от тарифной ставки разрядов тарифной сетки по оплате труда рабочих;</w:t>
      </w:r>
    </w:p>
    <w:p w14:paraId="33FF2C51" w14:textId="77777777" w:rsidR="00AD1BEF" w:rsidRPr="00AD1BEF" w:rsidRDefault="00AD1BEF" w:rsidP="00AD1BEF">
      <w:pPr>
        <w:pStyle w:val="ab"/>
        <w:ind w:left="850" w:right="57"/>
        <w:jc w:val="both"/>
        <w:rPr>
          <w:rFonts w:ascii="Times New Roman" w:hAnsi="Times New Roman"/>
          <w:sz w:val="24"/>
          <w:szCs w:val="24"/>
        </w:rPr>
      </w:pPr>
      <w:r w:rsidRPr="00AD1BEF">
        <w:rPr>
          <w:rFonts w:ascii="Times New Roman" w:hAnsi="Times New Roman"/>
          <w:sz w:val="24"/>
          <w:szCs w:val="24"/>
        </w:rPr>
        <w:t>- Лаборантам в кабинетах физики и химии – до 12%.</w:t>
      </w:r>
    </w:p>
    <w:p w14:paraId="5F53F72A" w14:textId="77777777" w:rsidR="00AD1BEF" w:rsidRPr="00AD1BEF" w:rsidRDefault="00AD1BEF" w:rsidP="00AD1BEF">
      <w:pPr>
        <w:pStyle w:val="ab"/>
        <w:ind w:left="426" w:right="57"/>
        <w:jc w:val="both"/>
        <w:rPr>
          <w:rFonts w:ascii="Times New Roman" w:hAnsi="Times New Roman"/>
          <w:sz w:val="24"/>
          <w:szCs w:val="24"/>
        </w:rPr>
      </w:pPr>
      <w:r w:rsidRPr="00AD1BEF">
        <w:rPr>
          <w:rFonts w:ascii="Times New Roman" w:hAnsi="Times New Roman"/>
          <w:sz w:val="24"/>
          <w:szCs w:val="24"/>
        </w:rPr>
        <w:t>3. Выплаты компенсационного характера за выполнение дополнительных работ, связанных с образовательным процессом и не входящих в круг основных обязанностей работника, устанавливаются в пределах фонда оплаты труда учреждения.</w:t>
      </w:r>
    </w:p>
    <w:p w14:paraId="333DFAFF" w14:textId="77777777" w:rsidR="00AD1BEF" w:rsidRPr="00AD1BEF" w:rsidRDefault="00AD1BEF" w:rsidP="00AD1BEF">
      <w:pPr>
        <w:pStyle w:val="ab"/>
        <w:ind w:left="426" w:right="57"/>
        <w:jc w:val="both"/>
        <w:rPr>
          <w:rFonts w:ascii="Times New Roman" w:hAnsi="Times New Roman"/>
          <w:sz w:val="24"/>
          <w:szCs w:val="24"/>
        </w:rPr>
      </w:pPr>
      <w:r w:rsidRPr="00AD1BEF">
        <w:rPr>
          <w:rFonts w:ascii="Times New Roman" w:hAnsi="Times New Roman"/>
          <w:sz w:val="24"/>
          <w:szCs w:val="24"/>
        </w:rPr>
        <w:t>4. Перечень видов работ, связанных с образовательным процессом и не входящих в круг основных обязанностей работника:</w:t>
      </w:r>
    </w:p>
    <w:p w14:paraId="6BD2E253" w14:textId="77777777" w:rsidR="00AD1BEF" w:rsidRPr="00AD1BEF" w:rsidRDefault="00AD1BEF" w:rsidP="00AD1BEF">
      <w:pPr>
        <w:pStyle w:val="ab"/>
        <w:tabs>
          <w:tab w:val="left" w:pos="851"/>
        </w:tabs>
        <w:ind w:right="57"/>
        <w:jc w:val="both"/>
        <w:rPr>
          <w:rFonts w:ascii="Times New Roman" w:hAnsi="Times New Roman"/>
          <w:sz w:val="24"/>
          <w:szCs w:val="24"/>
        </w:rPr>
      </w:pPr>
      <w:r w:rsidRPr="00AD1BEF">
        <w:rPr>
          <w:rFonts w:ascii="Times New Roman" w:hAnsi="Times New Roman"/>
          <w:sz w:val="24"/>
          <w:szCs w:val="24"/>
        </w:rPr>
        <w:tab/>
      </w:r>
      <w:r w:rsidRPr="00AD1BEF">
        <w:rPr>
          <w:rFonts w:ascii="Times New Roman" w:hAnsi="Times New Roman"/>
          <w:sz w:val="24"/>
          <w:szCs w:val="24"/>
        </w:rPr>
        <w:tab/>
        <w:t>- классное руководство;</w:t>
      </w:r>
    </w:p>
    <w:p w14:paraId="14417441" w14:textId="77777777" w:rsidR="00AD1BEF" w:rsidRPr="00AD1BEF" w:rsidRDefault="00AD1BEF" w:rsidP="00AD1BEF">
      <w:pPr>
        <w:pStyle w:val="ab"/>
        <w:tabs>
          <w:tab w:val="left" w:pos="851"/>
        </w:tabs>
        <w:ind w:right="57"/>
        <w:jc w:val="both"/>
        <w:rPr>
          <w:rFonts w:ascii="Times New Roman" w:hAnsi="Times New Roman"/>
          <w:sz w:val="24"/>
          <w:szCs w:val="24"/>
        </w:rPr>
      </w:pPr>
      <w:r w:rsidRPr="00AD1BEF">
        <w:rPr>
          <w:rFonts w:ascii="Times New Roman" w:hAnsi="Times New Roman"/>
          <w:sz w:val="24"/>
          <w:szCs w:val="24"/>
        </w:rPr>
        <w:tab/>
      </w:r>
      <w:r w:rsidRPr="00AD1BEF">
        <w:rPr>
          <w:rFonts w:ascii="Times New Roman" w:hAnsi="Times New Roman"/>
          <w:sz w:val="24"/>
          <w:szCs w:val="24"/>
        </w:rPr>
        <w:tab/>
        <w:t>- заведование учебно-опытным участком, учебной мастерской, физкультурным залом;</w:t>
      </w:r>
    </w:p>
    <w:p w14:paraId="2E159CE2" w14:textId="77777777" w:rsidR="00AD1BEF" w:rsidRPr="00AD1BEF" w:rsidRDefault="00AD1BEF" w:rsidP="00AD1BEF">
      <w:pPr>
        <w:pStyle w:val="ab"/>
        <w:tabs>
          <w:tab w:val="left" w:pos="851"/>
        </w:tabs>
        <w:ind w:right="57"/>
        <w:jc w:val="both"/>
        <w:rPr>
          <w:rFonts w:ascii="Times New Roman" w:hAnsi="Times New Roman"/>
          <w:sz w:val="24"/>
          <w:szCs w:val="24"/>
        </w:rPr>
      </w:pPr>
      <w:r w:rsidRPr="00AD1BEF">
        <w:rPr>
          <w:rFonts w:ascii="Times New Roman" w:hAnsi="Times New Roman"/>
          <w:sz w:val="24"/>
          <w:szCs w:val="24"/>
        </w:rPr>
        <w:tab/>
      </w:r>
      <w:r w:rsidRPr="00AD1BEF">
        <w:rPr>
          <w:rFonts w:ascii="Times New Roman" w:hAnsi="Times New Roman"/>
          <w:sz w:val="24"/>
          <w:szCs w:val="24"/>
        </w:rPr>
        <w:tab/>
        <w:t>- внеклассная работа по физическому воспитанию;</w:t>
      </w:r>
    </w:p>
    <w:p w14:paraId="0E305795" w14:textId="77777777" w:rsidR="00AD1BEF" w:rsidRPr="00AD1BEF" w:rsidRDefault="00AD1BEF" w:rsidP="00AD1BEF">
      <w:pPr>
        <w:pStyle w:val="ab"/>
        <w:tabs>
          <w:tab w:val="left" w:pos="851"/>
        </w:tabs>
        <w:ind w:right="57"/>
        <w:jc w:val="both"/>
        <w:rPr>
          <w:rFonts w:ascii="Times New Roman" w:hAnsi="Times New Roman"/>
          <w:sz w:val="24"/>
          <w:szCs w:val="24"/>
        </w:rPr>
      </w:pPr>
      <w:r w:rsidRPr="00AD1BEF">
        <w:rPr>
          <w:rFonts w:ascii="Times New Roman" w:hAnsi="Times New Roman"/>
          <w:sz w:val="24"/>
          <w:szCs w:val="24"/>
        </w:rPr>
        <w:tab/>
      </w:r>
      <w:r w:rsidRPr="00AD1BEF">
        <w:rPr>
          <w:rFonts w:ascii="Times New Roman" w:hAnsi="Times New Roman"/>
          <w:sz w:val="24"/>
          <w:szCs w:val="24"/>
        </w:rPr>
        <w:tab/>
        <w:t>- руководство методическими объединениями;</w:t>
      </w:r>
    </w:p>
    <w:p w14:paraId="6F9C9B8F" w14:textId="77777777" w:rsidR="00AD1BEF" w:rsidRPr="00AD1BEF" w:rsidRDefault="00AD1BEF" w:rsidP="00AD1BEF">
      <w:pPr>
        <w:pStyle w:val="ab"/>
        <w:tabs>
          <w:tab w:val="left" w:pos="851"/>
        </w:tabs>
        <w:ind w:right="57"/>
        <w:jc w:val="both"/>
        <w:rPr>
          <w:rFonts w:ascii="Times New Roman" w:hAnsi="Times New Roman"/>
          <w:sz w:val="24"/>
          <w:szCs w:val="24"/>
        </w:rPr>
      </w:pPr>
      <w:r w:rsidRPr="00AD1BEF">
        <w:rPr>
          <w:rFonts w:ascii="Times New Roman" w:hAnsi="Times New Roman"/>
          <w:sz w:val="24"/>
          <w:szCs w:val="24"/>
        </w:rPr>
        <w:tab/>
      </w:r>
      <w:r w:rsidRPr="00AD1BEF">
        <w:rPr>
          <w:rFonts w:ascii="Times New Roman" w:hAnsi="Times New Roman"/>
          <w:sz w:val="24"/>
          <w:szCs w:val="24"/>
        </w:rPr>
        <w:tab/>
        <w:t>- выполнение отдельных специальных заданий;</w:t>
      </w:r>
    </w:p>
    <w:p w14:paraId="6608B223" w14:textId="77777777" w:rsidR="00AD1BEF" w:rsidRPr="00AD1BEF" w:rsidRDefault="00AD1BEF" w:rsidP="00AD1BEF">
      <w:pPr>
        <w:pStyle w:val="ab"/>
        <w:tabs>
          <w:tab w:val="left" w:pos="851"/>
        </w:tabs>
        <w:ind w:left="426" w:right="57"/>
        <w:jc w:val="both"/>
        <w:rPr>
          <w:rFonts w:ascii="Times New Roman" w:hAnsi="Times New Roman"/>
          <w:sz w:val="24"/>
          <w:szCs w:val="24"/>
        </w:rPr>
      </w:pPr>
      <w:r w:rsidRPr="00AD1BEF">
        <w:rPr>
          <w:rFonts w:ascii="Times New Roman" w:hAnsi="Times New Roman"/>
          <w:sz w:val="24"/>
          <w:szCs w:val="24"/>
        </w:rPr>
        <w:t>5. Конкретные размеры компенсационных выплат устанавливаются директором школы с учётом мнения профсоюзного комитета в порядке, установленном статьёй 372 Трудового Кодекса Российской Федерации для принятия локальных нормативных актов, коллективным договором, трудовым договором, но не ниже размеров, установленных трудовым законодательством и иными нормативными правовыми актами, содержащими нормы трудового права.</w:t>
      </w:r>
    </w:p>
    <w:p w14:paraId="76A6C5D9" w14:textId="77777777" w:rsidR="00AD1BEF" w:rsidRDefault="00AD1BEF" w:rsidP="00191033">
      <w:pPr>
        <w:pStyle w:val="ab"/>
        <w:tabs>
          <w:tab w:val="left" w:pos="851"/>
        </w:tabs>
        <w:ind w:right="57"/>
        <w:rPr>
          <w:rFonts w:ascii="Times New Roman" w:hAnsi="Times New Roman"/>
          <w:sz w:val="24"/>
          <w:szCs w:val="24"/>
        </w:rPr>
      </w:pPr>
    </w:p>
    <w:p w14:paraId="77010D90" w14:textId="77777777" w:rsidR="00191033" w:rsidRDefault="00191033" w:rsidP="00191033">
      <w:pPr>
        <w:pStyle w:val="ab"/>
        <w:tabs>
          <w:tab w:val="left" w:pos="851"/>
        </w:tabs>
        <w:ind w:right="57"/>
        <w:rPr>
          <w:rFonts w:ascii="Times New Roman" w:hAnsi="Times New Roman"/>
          <w:b/>
          <w:sz w:val="24"/>
          <w:szCs w:val="24"/>
        </w:rPr>
      </w:pPr>
    </w:p>
    <w:p w14:paraId="7E7257B4" w14:textId="77777777" w:rsidR="00AD1BEF" w:rsidRPr="00AD1BEF" w:rsidRDefault="00AD1BEF" w:rsidP="00AD1BEF">
      <w:pPr>
        <w:pStyle w:val="ab"/>
        <w:tabs>
          <w:tab w:val="left" w:pos="851"/>
        </w:tabs>
        <w:ind w:right="57"/>
        <w:jc w:val="right"/>
        <w:rPr>
          <w:rFonts w:ascii="Times New Roman" w:hAnsi="Times New Roman"/>
          <w:b/>
          <w:sz w:val="24"/>
          <w:szCs w:val="24"/>
        </w:rPr>
      </w:pPr>
      <w:r w:rsidRPr="00AD1BEF">
        <w:rPr>
          <w:rFonts w:ascii="Times New Roman" w:hAnsi="Times New Roman"/>
          <w:b/>
          <w:sz w:val="24"/>
          <w:szCs w:val="24"/>
        </w:rPr>
        <w:t>Приложение №3</w:t>
      </w:r>
    </w:p>
    <w:p w14:paraId="039B811E" w14:textId="77777777" w:rsidR="00AD1BEF" w:rsidRPr="00AD1BEF" w:rsidRDefault="00AD1BEF" w:rsidP="00AD1BEF">
      <w:pPr>
        <w:pStyle w:val="ab"/>
        <w:tabs>
          <w:tab w:val="left" w:pos="851"/>
        </w:tabs>
        <w:ind w:right="57"/>
        <w:jc w:val="center"/>
        <w:rPr>
          <w:rFonts w:ascii="Times New Roman" w:hAnsi="Times New Roman"/>
          <w:sz w:val="24"/>
          <w:szCs w:val="24"/>
        </w:rPr>
      </w:pPr>
    </w:p>
    <w:p w14:paraId="7FB4FE96" w14:textId="77777777" w:rsidR="00AD1BEF" w:rsidRPr="00AD1BEF" w:rsidRDefault="00AD1BEF" w:rsidP="00AD1BEF">
      <w:pPr>
        <w:pStyle w:val="ab"/>
        <w:tabs>
          <w:tab w:val="left" w:pos="851"/>
        </w:tabs>
        <w:ind w:right="57"/>
        <w:jc w:val="center"/>
        <w:rPr>
          <w:rFonts w:ascii="Times New Roman" w:hAnsi="Times New Roman"/>
          <w:b/>
          <w:sz w:val="28"/>
          <w:szCs w:val="28"/>
        </w:rPr>
      </w:pPr>
      <w:r w:rsidRPr="00AD1BEF">
        <w:rPr>
          <w:rFonts w:ascii="Times New Roman" w:hAnsi="Times New Roman"/>
          <w:b/>
          <w:sz w:val="28"/>
          <w:szCs w:val="28"/>
        </w:rPr>
        <w:t>Положение</w:t>
      </w:r>
    </w:p>
    <w:p w14:paraId="5D97C484" w14:textId="77777777" w:rsidR="00AD1BEF" w:rsidRPr="00AD1BEF" w:rsidRDefault="00AD1BEF" w:rsidP="00AD1BEF">
      <w:pPr>
        <w:pStyle w:val="ab"/>
        <w:tabs>
          <w:tab w:val="left" w:pos="851"/>
        </w:tabs>
        <w:ind w:right="57"/>
        <w:jc w:val="center"/>
        <w:rPr>
          <w:rFonts w:ascii="Times New Roman" w:hAnsi="Times New Roman"/>
          <w:b/>
          <w:sz w:val="24"/>
          <w:szCs w:val="24"/>
        </w:rPr>
      </w:pPr>
      <w:r w:rsidRPr="00AD1BEF">
        <w:rPr>
          <w:rFonts w:ascii="Times New Roman" w:hAnsi="Times New Roman"/>
          <w:b/>
          <w:sz w:val="24"/>
          <w:szCs w:val="24"/>
        </w:rPr>
        <w:t xml:space="preserve"> о выплатах стимулирующего характера работникам</w:t>
      </w:r>
    </w:p>
    <w:p w14:paraId="225AD7E4" w14:textId="77777777" w:rsidR="00AD1BEF" w:rsidRPr="00AD1BEF" w:rsidRDefault="00AD1BEF" w:rsidP="00AD1BEF">
      <w:pPr>
        <w:pStyle w:val="ab"/>
        <w:tabs>
          <w:tab w:val="left" w:pos="851"/>
        </w:tabs>
        <w:ind w:right="57"/>
        <w:jc w:val="center"/>
        <w:rPr>
          <w:rFonts w:ascii="Times New Roman" w:hAnsi="Times New Roman"/>
          <w:b/>
          <w:sz w:val="24"/>
          <w:szCs w:val="24"/>
        </w:rPr>
      </w:pPr>
      <w:r w:rsidRPr="00AD1BEF">
        <w:rPr>
          <w:rFonts w:ascii="Times New Roman" w:hAnsi="Times New Roman"/>
          <w:b/>
          <w:sz w:val="24"/>
          <w:szCs w:val="24"/>
        </w:rPr>
        <w:t>М</w:t>
      </w:r>
      <w:r>
        <w:rPr>
          <w:rFonts w:ascii="Times New Roman" w:hAnsi="Times New Roman"/>
          <w:b/>
          <w:sz w:val="24"/>
          <w:szCs w:val="24"/>
        </w:rPr>
        <w:t>К</w:t>
      </w:r>
      <w:r w:rsidRPr="00AD1BEF">
        <w:rPr>
          <w:rFonts w:ascii="Times New Roman" w:hAnsi="Times New Roman"/>
          <w:b/>
          <w:sz w:val="24"/>
          <w:szCs w:val="24"/>
        </w:rPr>
        <w:t>ОУ Комсомольской СШ №2</w:t>
      </w:r>
    </w:p>
    <w:p w14:paraId="12191ACD" w14:textId="77777777" w:rsidR="00AD1BEF" w:rsidRPr="00AD1BEF" w:rsidRDefault="00AD1BEF" w:rsidP="00AD1BEF">
      <w:pPr>
        <w:pStyle w:val="ab"/>
        <w:numPr>
          <w:ilvl w:val="0"/>
          <w:numId w:val="16"/>
        </w:numPr>
        <w:tabs>
          <w:tab w:val="left" w:pos="851"/>
        </w:tabs>
        <w:ind w:right="57"/>
        <w:jc w:val="both"/>
        <w:rPr>
          <w:rFonts w:ascii="Times New Roman" w:hAnsi="Times New Roman"/>
          <w:sz w:val="24"/>
          <w:szCs w:val="24"/>
        </w:rPr>
      </w:pPr>
      <w:r w:rsidRPr="00AD1BEF">
        <w:rPr>
          <w:rFonts w:ascii="Times New Roman" w:hAnsi="Times New Roman"/>
          <w:sz w:val="24"/>
          <w:szCs w:val="24"/>
        </w:rPr>
        <w:t>Стимулирующие выплаты выплачиваются за счёт средств Фонда стимулирования труда общеобразовательного учреждения.</w:t>
      </w:r>
    </w:p>
    <w:p w14:paraId="6825DD32" w14:textId="77777777" w:rsidR="00AD1BEF" w:rsidRPr="00AD1BEF" w:rsidRDefault="00AD1BEF" w:rsidP="00AD1BEF">
      <w:pPr>
        <w:pStyle w:val="ab"/>
        <w:numPr>
          <w:ilvl w:val="0"/>
          <w:numId w:val="16"/>
        </w:numPr>
        <w:tabs>
          <w:tab w:val="left" w:pos="851"/>
        </w:tabs>
        <w:ind w:right="57"/>
        <w:jc w:val="both"/>
        <w:rPr>
          <w:rFonts w:ascii="Times New Roman" w:hAnsi="Times New Roman"/>
          <w:sz w:val="24"/>
          <w:szCs w:val="24"/>
        </w:rPr>
      </w:pPr>
      <w:r w:rsidRPr="00AD1BEF">
        <w:rPr>
          <w:rFonts w:ascii="Times New Roman" w:hAnsi="Times New Roman"/>
          <w:sz w:val="24"/>
          <w:szCs w:val="24"/>
        </w:rPr>
        <w:t>Стимулирующие выплаты работникам по результатам труда распределяются Управляющим советом школы, с учётом мнения профсоюзного органа, по представлению директора школы. Перечень оснований для начисления стимулирующих выплат работникам общеобразовательного учреждения по результатам труда прилагается.</w:t>
      </w:r>
    </w:p>
    <w:p w14:paraId="0FA3C63F" w14:textId="77777777" w:rsidR="00AD1BEF" w:rsidRPr="00AD1BEF" w:rsidRDefault="00AD1BEF" w:rsidP="00AD1BEF">
      <w:pPr>
        <w:pStyle w:val="ab"/>
        <w:numPr>
          <w:ilvl w:val="0"/>
          <w:numId w:val="16"/>
        </w:numPr>
        <w:tabs>
          <w:tab w:val="left" w:pos="851"/>
        </w:tabs>
        <w:ind w:right="57"/>
        <w:jc w:val="both"/>
        <w:rPr>
          <w:rFonts w:ascii="Times New Roman" w:hAnsi="Times New Roman"/>
          <w:sz w:val="24"/>
          <w:szCs w:val="24"/>
        </w:rPr>
      </w:pPr>
      <w:r w:rsidRPr="00AD1BEF">
        <w:rPr>
          <w:rFonts w:ascii="Times New Roman" w:hAnsi="Times New Roman"/>
          <w:sz w:val="24"/>
          <w:szCs w:val="24"/>
        </w:rPr>
        <w:t>Директор школы дважды в течение текущего учебного года на заседаниях, проводимых соответственно в декабре и июне, представляет в Управляющий совет школы аналитическую информацию о показателях деятельности работников, являющихся основанием для их премирования.</w:t>
      </w:r>
    </w:p>
    <w:p w14:paraId="18F914C3" w14:textId="77777777" w:rsidR="00AD1BEF" w:rsidRPr="00AD1BEF" w:rsidRDefault="00AD1BEF" w:rsidP="00AD1BEF">
      <w:pPr>
        <w:pStyle w:val="ab"/>
        <w:numPr>
          <w:ilvl w:val="0"/>
          <w:numId w:val="16"/>
        </w:numPr>
        <w:tabs>
          <w:tab w:val="left" w:pos="851"/>
        </w:tabs>
        <w:ind w:right="57"/>
        <w:jc w:val="both"/>
        <w:rPr>
          <w:rFonts w:ascii="Times New Roman" w:hAnsi="Times New Roman"/>
          <w:sz w:val="24"/>
          <w:szCs w:val="24"/>
        </w:rPr>
      </w:pPr>
      <w:r w:rsidRPr="00AD1BEF">
        <w:rPr>
          <w:rFonts w:ascii="Times New Roman" w:hAnsi="Times New Roman"/>
          <w:sz w:val="24"/>
          <w:szCs w:val="24"/>
        </w:rPr>
        <w:t>Порядок рассмотрения Управляющим советом школы вопроса о стимулировании работников устанавливается соответствующим регламентом.</w:t>
      </w:r>
    </w:p>
    <w:p w14:paraId="269E4752" w14:textId="77777777" w:rsidR="00AD1BEF" w:rsidRPr="00AD1BEF" w:rsidRDefault="00AD1BEF" w:rsidP="00AD1BEF">
      <w:pPr>
        <w:pStyle w:val="ab"/>
        <w:numPr>
          <w:ilvl w:val="0"/>
          <w:numId w:val="16"/>
        </w:numPr>
        <w:tabs>
          <w:tab w:val="left" w:pos="851"/>
        </w:tabs>
        <w:ind w:right="57"/>
        <w:jc w:val="both"/>
        <w:rPr>
          <w:rFonts w:ascii="Times New Roman" w:hAnsi="Times New Roman"/>
          <w:sz w:val="24"/>
          <w:szCs w:val="24"/>
        </w:rPr>
      </w:pPr>
      <w:r w:rsidRPr="00AD1BEF">
        <w:rPr>
          <w:rFonts w:ascii="Times New Roman" w:hAnsi="Times New Roman"/>
          <w:sz w:val="24"/>
          <w:szCs w:val="24"/>
        </w:rPr>
        <w:t>Стимулирующие выплаты руководителю общеобразовательного учреждения устанавливаются учредителем общеобразовательного учреждения.</w:t>
      </w:r>
    </w:p>
    <w:p w14:paraId="2122DD66" w14:textId="77777777" w:rsidR="00AD1BEF" w:rsidRPr="00AD1BEF" w:rsidRDefault="00AD1BEF" w:rsidP="00AD1BEF">
      <w:pPr>
        <w:pStyle w:val="ab"/>
        <w:tabs>
          <w:tab w:val="left" w:pos="851"/>
        </w:tabs>
        <w:ind w:right="57"/>
        <w:jc w:val="both"/>
        <w:rPr>
          <w:rFonts w:ascii="Times New Roman" w:hAnsi="Times New Roman"/>
          <w:sz w:val="24"/>
          <w:szCs w:val="24"/>
        </w:rPr>
      </w:pPr>
    </w:p>
    <w:p w14:paraId="519445E8" w14:textId="77777777" w:rsidR="00AD1BEF" w:rsidRPr="00AD1BEF" w:rsidRDefault="00AD1BEF" w:rsidP="00AD1BEF">
      <w:pPr>
        <w:pStyle w:val="ab"/>
        <w:tabs>
          <w:tab w:val="left" w:pos="851"/>
        </w:tabs>
        <w:ind w:right="57"/>
        <w:jc w:val="both"/>
        <w:rPr>
          <w:rFonts w:ascii="Times New Roman" w:hAnsi="Times New Roman"/>
          <w:sz w:val="24"/>
          <w:szCs w:val="24"/>
        </w:rPr>
      </w:pPr>
      <w:r w:rsidRPr="00AD1BEF">
        <w:rPr>
          <w:rFonts w:ascii="Times New Roman" w:hAnsi="Times New Roman"/>
          <w:b/>
          <w:sz w:val="24"/>
          <w:szCs w:val="24"/>
        </w:rPr>
        <w:t>Приложение 1</w:t>
      </w:r>
      <w:r w:rsidRPr="00AD1BEF">
        <w:rPr>
          <w:rFonts w:ascii="Times New Roman" w:hAnsi="Times New Roman"/>
          <w:sz w:val="24"/>
          <w:szCs w:val="24"/>
        </w:rPr>
        <w:t xml:space="preserve"> к Положению</w:t>
      </w:r>
    </w:p>
    <w:p w14:paraId="404AA36F" w14:textId="77777777" w:rsidR="00AD1BEF" w:rsidRPr="00AD1BEF" w:rsidRDefault="00AD1BEF" w:rsidP="00AD1BEF">
      <w:pPr>
        <w:pStyle w:val="ab"/>
        <w:tabs>
          <w:tab w:val="left" w:pos="851"/>
        </w:tabs>
        <w:ind w:right="57"/>
        <w:jc w:val="both"/>
        <w:rPr>
          <w:rFonts w:ascii="Times New Roman" w:hAnsi="Times New Roman"/>
          <w:sz w:val="24"/>
          <w:szCs w:val="24"/>
        </w:rPr>
      </w:pPr>
      <w:r w:rsidRPr="00AD1BEF">
        <w:rPr>
          <w:rFonts w:ascii="Times New Roman" w:hAnsi="Times New Roman"/>
          <w:sz w:val="24"/>
          <w:szCs w:val="24"/>
        </w:rPr>
        <w:t xml:space="preserve"> о выплатах стимулирующего характера работникам </w:t>
      </w:r>
    </w:p>
    <w:p w14:paraId="0A6C9E1D" w14:textId="77777777" w:rsidR="00AD1BEF" w:rsidRPr="00AD1BEF" w:rsidRDefault="00AD1BEF" w:rsidP="00AD1BEF">
      <w:pPr>
        <w:pStyle w:val="ab"/>
        <w:tabs>
          <w:tab w:val="left" w:pos="851"/>
        </w:tabs>
        <w:ind w:right="57"/>
        <w:jc w:val="both"/>
        <w:rPr>
          <w:rFonts w:ascii="Times New Roman" w:hAnsi="Times New Roman"/>
          <w:sz w:val="24"/>
          <w:szCs w:val="24"/>
        </w:rPr>
      </w:pPr>
      <w:r w:rsidRPr="00AD1BEF">
        <w:rPr>
          <w:rFonts w:ascii="Times New Roman" w:hAnsi="Times New Roman"/>
          <w:sz w:val="24"/>
          <w:szCs w:val="24"/>
        </w:rPr>
        <w:t>М</w:t>
      </w:r>
      <w:r>
        <w:rPr>
          <w:rFonts w:ascii="Times New Roman" w:hAnsi="Times New Roman"/>
          <w:sz w:val="24"/>
          <w:szCs w:val="24"/>
        </w:rPr>
        <w:t>К</w:t>
      </w:r>
      <w:r w:rsidRPr="00AD1BEF">
        <w:rPr>
          <w:rFonts w:ascii="Times New Roman" w:hAnsi="Times New Roman"/>
          <w:sz w:val="24"/>
          <w:szCs w:val="24"/>
        </w:rPr>
        <w:t>ОУ Комсомольской СШ  №2</w:t>
      </w:r>
    </w:p>
    <w:p w14:paraId="03FA6846" w14:textId="77777777" w:rsidR="00AD1BEF" w:rsidRPr="00AD1BEF" w:rsidRDefault="00AD1BEF" w:rsidP="00AD1BEF">
      <w:pPr>
        <w:pStyle w:val="ab"/>
        <w:tabs>
          <w:tab w:val="left" w:pos="851"/>
        </w:tabs>
        <w:ind w:right="57"/>
        <w:jc w:val="both"/>
        <w:rPr>
          <w:rFonts w:ascii="Times New Roman" w:hAnsi="Times New Roman"/>
          <w:sz w:val="24"/>
          <w:szCs w:val="24"/>
        </w:rPr>
      </w:pPr>
    </w:p>
    <w:p w14:paraId="387EFF93" w14:textId="77777777" w:rsidR="00AD1BEF" w:rsidRPr="00AD1BEF" w:rsidRDefault="00AD1BEF" w:rsidP="00AD1BEF">
      <w:pPr>
        <w:pStyle w:val="ab"/>
        <w:tabs>
          <w:tab w:val="left" w:pos="851"/>
        </w:tabs>
        <w:ind w:right="57"/>
        <w:jc w:val="center"/>
        <w:rPr>
          <w:rFonts w:ascii="Times New Roman" w:hAnsi="Times New Roman"/>
          <w:b/>
          <w:sz w:val="24"/>
          <w:szCs w:val="24"/>
        </w:rPr>
      </w:pPr>
      <w:r w:rsidRPr="00AD1BEF">
        <w:rPr>
          <w:rFonts w:ascii="Times New Roman" w:hAnsi="Times New Roman"/>
          <w:b/>
          <w:sz w:val="24"/>
          <w:szCs w:val="24"/>
        </w:rPr>
        <w:t>Порядок распределения</w:t>
      </w:r>
    </w:p>
    <w:p w14:paraId="7B1F8271" w14:textId="77777777" w:rsidR="00AD1BEF" w:rsidRPr="00AD1BEF" w:rsidRDefault="00AD1BEF" w:rsidP="00AD1BEF">
      <w:pPr>
        <w:pStyle w:val="ab"/>
        <w:tabs>
          <w:tab w:val="left" w:pos="851"/>
        </w:tabs>
        <w:ind w:right="57"/>
        <w:jc w:val="center"/>
        <w:rPr>
          <w:rFonts w:ascii="Times New Roman" w:hAnsi="Times New Roman"/>
          <w:b/>
          <w:sz w:val="24"/>
          <w:szCs w:val="24"/>
        </w:rPr>
      </w:pPr>
      <w:r w:rsidRPr="00AD1BEF">
        <w:rPr>
          <w:rFonts w:ascii="Times New Roman" w:hAnsi="Times New Roman"/>
          <w:b/>
          <w:sz w:val="24"/>
          <w:szCs w:val="24"/>
        </w:rPr>
        <w:t>стимулирующей части фонда  оплаты труда работникам</w:t>
      </w:r>
    </w:p>
    <w:p w14:paraId="02DC134E" w14:textId="77777777" w:rsidR="00AD1BEF" w:rsidRPr="00AD1BEF" w:rsidRDefault="00AD1BEF" w:rsidP="00AD1BEF">
      <w:pPr>
        <w:pStyle w:val="ab"/>
        <w:tabs>
          <w:tab w:val="left" w:pos="851"/>
        </w:tabs>
        <w:ind w:right="57"/>
        <w:jc w:val="center"/>
        <w:rPr>
          <w:rFonts w:ascii="Times New Roman" w:hAnsi="Times New Roman"/>
          <w:b/>
          <w:sz w:val="24"/>
          <w:szCs w:val="24"/>
        </w:rPr>
      </w:pPr>
      <w:r w:rsidRPr="00AD1BEF">
        <w:rPr>
          <w:rFonts w:ascii="Times New Roman" w:hAnsi="Times New Roman"/>
          <w:b/>
          <w:sz w:val="24"/>
          <w:szCs w:val="24"/>
        </w:rPr>
        <w:t>М</w:t>
      </w:r>
      <w:r>
        <w:rPr>
          <w:rFonts w:ascii="Times New Roman" w:hAnsi="Times New Roman"/>
          <w:b/>
          <w:sz w:val="24"/>
          <w:szCs w:val="24"/>
        </w:rPr>
        <w:t>К</w:t>
      </w:r>
      <w:r w:rsidRPr="00AD1BEF">
        <w:rPr>
          <w:rFonts w:ascii="Times New Roman" w:hAnsi="Times New Roman"/>
          <w:b/>
          <w:sz w:val="24"/>
          <w:szCs w:val="24"/>
        </w:rPr>
        <w:t>ОУ Комсомольской СШ №2</w:t>
      </w:r>
    </w:p>
    <w:p w14:paraId="4FDD3A54" w14:textId="77777777" w:rsidR="00AD1BEF" w:rsidRPr="00AD1BEF" w:rsidRDefault="00AD1BEF" w:rsidP="00AD1BEF">
      <w:pPr>
        <w:pStyle w:val="ab"/>
        <w:tabs>
          <w:tab w:val="left" w:pos="851"/>
        </w:tabs>
        <w:ind w:right="57"/>
        <w:jc w:val="both"/>
        <w:rPr>
          <w:rFonts w:ascii="Times New Roman" w:hAnsi="Times New Roman"/>
          <w:sz w:val="24"/>
          <w:szCs w:val="24"/>
        </w:rPr>
      </w:pPr>
    </w:p>
    <w:p w14:paraId="75137BAF" w14:textId="77777777" w:rsidR="00AD1BEF" w:rsidRPr="00AD1BEF" w:rsidRDefault="00AD1BEF" w:rsidP="00AD1BEF">
      <w:pPr>
        <w:pStyle w:val="ab"/>
        <w:numPr>
          <w:ilvl w:val="0"/>
          <w:numId w:val="17"/>
        </w:numPr>
        <w:tabs>
          <w:tab w:val="left" w:pos="851"/>
        </w:tabs>
        <w:ind w:right="57"/>
        <w:jc w:val="both"/>
        <w:rPr>
          <w:rFonts w:ascii="Times New Roman" w:hAnsi="Times New Roman"/>
          <w:sz w:val="24"/>
          <w:szCs w:val="24"/>
        </w:rPr>
      </w:pPr>
      <w:r w:rsidRPr="00AD1BEF">
        <w:rPr>
          <w:rFonts w:ascii="Times New Roman" w:hAnsi="Times New Roman"/>
          <w:sz w:val="24"/>
          <w:szCs w:val="24"/>
        </w:rPr>
        <w:t>ОБЩИЕ ПОЛОЖЕНИЯ.</w:t>
      </w:r>
    </w:p>
    <w:p w14:paraId="077CF13F" w14:textId="77777777" w:rsidR="00AD1BEF" w:rsidRPr="00AD1BEF" w:rsidRDefault="00AD1BEF" w:rsidP="00AD1BEF">
      <w:pPr>
        <w:pStyle w:val="ab"/>
        <w:tabs>
          <w:tab w:val="left" w:pos="851"/>
        </w:tabs>
        <w:ind w:left="720" w:right="57"/>
        <w:jc w:val="both"/>
        <w:rPr>
          <w:rFonts w:ascii="Times New Roman" w:hAnsi="Times New Roman"/>
          <w:sz w:val="24"/>
          <w:szCs w:val="24"/>
        </w:rPr>
      </w:pPr>
      <w:r w:rsidRPr="00AD1BEF">
        <w:rPr>
          <w:rFonts w:ascii="Times New Roman" w:hAnsi="Times New Roman"/>
          <w:sz w:val="24"/>
          <w:szCs w:val="24"/>
        </w:rPr>
        <w:tab/>
        <w:t xml:space="preserve"> В соответствии с Положением об оплате труда работников образовательных учреждений Ивановской области, утверждённом Постановлением Правительства Ивановской области от 19.05.2008г. №117-п «О введении новой системы оплаты труда работников образовательных учреждений в рамках комплексного проекта модернизации образования Ивановской области» в заработную плату работников общеобразовательных учреждений входят выплаты стимулирующего характера. Настоящим Положением определены виды, условия, размеры и порядок выплат стимулирующего характера. Установление выплат стимулирующего характера производится с учётом показателей результатов труда.</w:t>
      </w:r>
    </w:p>
    <w:p w14:paraId="5F3FBD59" w14:textId="77777777" w:rsidR="00AD1BEF" w:rsidRPr="00AD1BEF" w:rsidRDefault="00AD1BEF" w:rsidP="00AD1BEF">
      <w:pPr>
        <w:pStyle w:val="ab"/>
        <w:tabs>
          <w:tab w:val="left" w:pos="851"/>
        </w:tabs>
        <w:ind w:left="720" w:right="57"/>
        <w:jc w:val="both"/>
        <w:rPr>
          <w:rFonts w:ascii="Times New Roman" w:hAnsi="Times New Roman"/>
          <w:sz w:val="24"/>
          <w:szCs w:val="24"/>
        </w:rPr>
      </w:pPr>
    </w:p>
    <w:p w14:paraId="2B4FF9C4" w14:textId="77777777" w:rsidR="00AD1BEF" w:rsidRPr="00AD1BEF" w:rsidRDefault="00AD1BEF" w:rsidP="00AD1BEF">
      <w:pPr>
        <w:pStyle w:val="ab"/>
        <w:numPr>
          <w:ilvl w:val="0"/>
          <w:numId w:val="17"/>
        </w:numPr>
        <w:tabs>
          <w:tab w:val="left" w:pos="851"/>
        </w:tabs>
        <w:ind w:right="57"/>
        <w:jc w:val="both"/>
        <w:rPr>
          <w:rFonts w:ascii="Times New Roman" w:hAnsi="Times New Roman"/>
          <w:sz w:val="24"/>
          <w:szCs w:val="24"/>
        </w:rPr>
      </w:pPr>
      <w:r w:rsidRPr="00AD1BEF">
        <w:rPr>
          <w:rFonts w:ascii="Times New Roman" w:hAnsi="Times New Roman"/>
          <w:sz w:val="24"/>
          <w:szCs w:val="24"/>
        </w:rPr>
        <w:t>ПОРЯДОК РАСПРЕДЕЛЕНИЯ.</w:t>
      </w:r>
    </w:p>
    <w:p w14:paraId="362DA666" w14:textId="77777777" w:rsidR="00AD1BEF" w:rsidRPr="00AD1BEF" w:rsidRDefault="00AD1BEF" w:rsidP="00AD1BEF">
      <w:pPr>
        <w:pStyle w:val="ab"/>
        <w:tabs>
          <w:tab w:val="left" w:pos="851"/>
        </w:tabs>
        <w:ind w:left="720" w:right="57"/>
        <w:jc w:val="both"/>
        <w:rPr>
          <w:rFonts w:ascii="Times New Roman" w:hAnsi="Times New Roman"/>
          <w:sz w:val="24"/>
          <w:szCs w:val="24"/>
        </w:rPr>
      </w:pPr>
      <w:r w:rsidRPr="00AD1BEF">
        <w:rPr>
          <w:rFonts w:ascii="Times New Roman" w:hAnsi="Times New Roman"/>
          <w:sz w:val="24"/>
          <w:szCs w:val="24"/>
        </w:rPr>
        <w:t xml:space="preserve">  Управляющий Совет школы в соответствии со своими полномочиями и руководствуясь Положением о выплатах стимулирующего характера работникам школы, устанавливает порядок распределения стимулирующего фонда оплаты труда работников школы. Для измерения результативности труда работника по каждому критерию вводятся показатели. Каждому критерию присваивается определённое максимальное количество баллов. Устанавливается весовое значение каждого критерия в баллах (Приложение №2).</w:t>
      </w:r>
    </w:p>
    <w:p w14:paraId="10557ADD" w14:textId="77777777" w:rsidR="00AD1BEF" w:rsidRPr="00AD1BEF" w:rsidRDefault="00AD1BEF" w:rsidP="00AD1BEF">
      <w:pPr>
        <w:pStyle w:val="ab"/>
        <w:tabs>
          <w:tab w:val="left" w:pos="851"/>
        </w:tabs>
        <w:ind w:left="720" w:right="57"/>
        <w:jc w:val="both"/>
        <w:rPr>
          <w:rFonts w:ascii="Times New Roman" w:hAnsi="Times New Roman"/>
          <w:sz w:val="24"/>
          <w:szCs w:val="24"/>
        </w:rPr>
      </w:pPr>
    </w:p>
    <w:p w14:paraId="3A5721AA" w14:textId="77777777" w:rsidR="00AD1BEF" w:rsidRPr="00AD1BEF" w:rsidRDefault="00AD1BEF" w:rsidP="00AD1BEF">
      <w:pPr>
        <w:pStyle w:val="ab"/>
        <w:tabs>
          <w:tab w:val="left" w:pos="851"/>
        </w:tabs>
        <w:ind w:left="720" w:right="57"/>
        <w:jc w:val="both"/>
        <w:rPr>
          <w:rFonts w:ascii="Times New Roman" w:hAnsi="Times New Roman"/>
          <w:sz w:val="24"/>
          <w:szCs w:val="24"/>
        </w:rPr>
      </w:pPr>
    </w:p>
    <w:p w14:paraId="3BB34522" w14:textId="77777777" w:rsidR="00AD1BEF" w:rsidRPr="00AD1BEF" w:rsidRDefault="00AD1BEF" w:rsidP="00AD1BEF">
      <w:pPr>
        <w:pStyle w:val="ab"/>
        <w:numPr>
          <w:ilvl w:val="0"/>
          <w:numId w:val="17"/>
        </w:numPr>
        <w:tabs>
          <w:tab w:val="left" w:pos="851"/>
        </w:tabs>
        <w:ind w:right="57"/>
        <w:jc w:val="both"/>
        <w:rPr>
          <w:rFonts w:ascii="Times New Roman" w:hAnsi="Times New Roman"/>
          <w:sz w:val="24"/>
          <w:szCs w:val="24"/>
        </w:rPr>
      </w:pPr>
      <w:r w:rsidRPr="00AD1BEF">
        <w:rPr>
          <w:rFonts w:ascii="Times New Roman" w:hAnsi="Times New Roman"/>
          <w:sz w:val="24"/>
          <w:szCs w:val="24"/>
        </w:rPr>
        <w:t>РАСЧЁТ СТИМУЛИРУЮЩИХ ВЫПЛАТ.</w:t>
      </w:r>
    </w:p>
    <w:p w14:paraId="6770030A" w14:textId="77777777" w:rsidR="00AD1BEF" w:rsidRPr="00AD1BEF" w:rsidRDefault="00AD1BEF" w:rsidP="00AD1BEF">
      <w:pPr>
        <w:pStyle w:val="ab"/>
        <w:numPr>
          <w:ilvl w:val="1"/>
          <w:numId w:val="17"/>
        </w:numPr>
        <w:tabs>
          <w:tab w:val="left" w:pos="851"/>
        </w:tabs>
        <w:ind w:right="57"/>
        <w:jc w:val="both"/>
        <w:rPr>
          <w:rFonts w:ascii="Times New Roman" w:hAnsi="Times New Roman"/>
          <w:sz w:val="24"/>
          <w:szCs w:val="24"/>
        </w:rPr>
      </w:pPr>
      <w:r w:rsidRPr="00AD1BEF">
        <w:rPr>
          <w:rFonts w:ascii="Times New Roman" w:hAnsi="Times New Roman"/>
          <w:sz w:val="24"/>
          <w:szCs w:val="24"/>
        </w:rPr>
        <w:t>Расчёт размеров выплат из стимулирующей части ФОТ производится по результатам  отчётных периодов (полугодий), что позволяет учитывать динамику образовательных достижений.</w:t>
      </w:r>
    </w:p>
    <w:p w14:paraId="4F3180BB" w14:textId="77777777" w:rsidR="00AD1BEF" w:rsidRPr="00AD1BEF" w:rsidRDefault="00AD1BEF" w:rsidP="00AD1BEF">
      <w:pPr>
        <w:pStyle w:val="ab"/>
        <w:numPr>
          <w:ilvl w:val="1"/>
          <w:numId w:val="17"/>
        </w:numPr>
        <w:tabs>
          <w:tab w:val="left" w:pos="851"/>
        </w:tabs>
        <w:ind w:right="57"/>
        <w:jc w:val="both"/>
        <w:rPr>
          <w:rFonts w:ascii="Times New Roman" w:hAnsi="Times New Roman"/>
          <w:sz w:val="24"/>
          <w:szCs w:val="24"/>
        </w:rPr>
      </w:pPr>
      <w:r w:rsidRPr="00AD1BEF">
        <w:rPr>
          <w:rFonts w:ascii="Times New Roman" w:hAnsi="Times New Roman"/>
          <w:sz w:val="24"/>
          <w:szCs w:val="24"/>
        </w:rPr>
        <w:t>Порядок определения размера стимулирующих выплат:</w:t>
      </w:r>
    </w:p>
    <w:p w14:paraId="39246791" w14:textId="77777777" w:rsidR="00AD1BEF" w:rsidRPr="00AD1BEF" w:rsidRDefault="00AD1BEF" w:rsidP="00AD1BEF">
      <w:pPr>
        <w:pStyle w:val="ab"/>
        <w:tabs>
          <w:tab w:val="left" w:pos="851"/>
        </w:tabs>
        <w:ind w:left="1190" w:right="57"/>
        <w:jc w:val="both"/>
        <w:rPr>
          <w:rFonts w:ascii="Times New Roman" w:hAnsi="Times New Roman"/>
          <w:sz w:val="24"/>
          <w:szCs w:val="24"/>
        </w:rPr>
      </w:pPr>
      <w:r w:rsidRPr="00AD1BEF">
        <w:rPr>
          <w:rFonts w:ascii="Times New Roman" w:hAnsi="Times New Roman"/>
          <w:sz w:val="24"/>
          <w:szCs w:val="24"/>
        </w:rPr>
        <w:t>- производится подсчёт баллов, полученный работниками школы при оценке их профессиональной деятельности;</w:t>
      </w:r>
    </w:p>
    <w:p w14:paraId="44A5F327" w14:textId="77777777" w:rsidR="00AD1BEF" w:rsidRPr="00AD1BEF" w:rsidRDefault="00AD1BEF" w:rsidP="00AD1BEF">
      <w:pPr>
        <w:pStyle w:val="ab"/>
        <w:tabs>
          <w:tab w:val="left" w:pos="851"/>
        </w:tabs>
        <w:ind w:left="1190" w:right="57"/>
        <w:jc w:val="both"/>
        <w:rPr>
          <w:rFonts w:ascii="Times New Roman" w:hAnsi="Times New Roman"/>
          <w:sz w:val="24"/>
          <w:szCs w:val="24"/>
        </w:rPr>
      </w:pPr>
      <w:r w:rsidRPr="00AD1BEF">
        <w:rPr>
          <w:rFonts w:ascii="Times New Roman" w:hAnsi="Times New Roman"/>
          <w:sz w:val="24"/>
          <w:szCs w:val="24"/>
        </w:rPr>
        <w:t>- месячный размер стимулирующей части ФОТ работников разделить на общую сумму баллов. В результате получаем денежный вес каждого балла;</w:t>
      </w:r>
    </w:p>
    <w:p w14:paraId="2D6DF1F7" w14:textId="77777777" w:rsidR="00AD1BEF" w:rsidRPr="00AD1BEF" w:rsidRDefault="00AD1BEF" w:rsidP="00AD1BEF">
      <w:pPr>
        <w:pStyle w:val="ab"/>
        <w:tabs>
          <w:tab w:val="left" w:pos="851"/>
        </w:tabs>
        <w:ind w:left="1190" w:right="57"/>
        <w:jc w:val="both"/>
        <w:rPr>
          <w:rFonts w:ascii="Times New Roman" w:hAnsi="Times New Roman"/>
          <w:sz w:val="24"/>
          <w:szCs w:val="24"/>
        </w:rPr>
      </w:pPr>
      <w:r w:rsidRPr="00AD1BEF">
        <w:rPr>
          <w:rFonts w:ascii="Times New Roman" w:hAnsi="Times New Roman"/>
          <w:sz w:val="24"/>
          <w:szCs w:val="24"/>
        </w:rPr>
        <w:t>- этот показатель умножается на сумму баллов каждого работника. В результате получаем размер стимулирующих выплат работнику за месяц;</w:t>
      </w:r>
    </w:p>
    <w:p w14:paraId="6DE85F8D" w14:textId="77777777" w:rsidR="00AD1BEF" w:rsidRPr="00AD1BEF" w:rsidRDefault="00AD1BEF" w:rsidP="00AD1BEF">
      <w:pPr>
        <w:pStyle w:val="ab"/>
        <w:tabs>
          <w:tab w:val="left" w:pos="851"/>
        </w:tabs>
        <w:ind w:left="1190" w:right="57"/>
        <w:jc w:val="both"/>
        <w:rPr>
          <w:rFonts w:ascii="Times New Roman" w:hAnsi="Times New Roman"/>
          <w:sz w:val="24"/>
          <w:szCs w:val="24"/>
        </w:rPr>
      </w:pPr>
      <w:r w:rsidRPr="00AD1BEF">
        <w:rPr>
          <w:rFonts w:ascii="Times New Roman" w:hAnsi="Times New Roman"/>
          <w:sz w:val="24"/>
          <w:szCs w:val="24"/>
        </w:rPr>
        <w:t>- полученный размер стимулирующей части ФОТ выплачивается ежемесячно с июля по декабрь и с января по июнь;</w:t>
      </w:r>
    </w:p>
    <w:p w14:paraId="06A6A7BA" w14:textId="77777777" w:rsidR="00AD1BEF" w:rsidRPr="00AD1BEF" w:rsidRDefault="00AD1BEF" w:rsidP="00AD1BEF">
      <w:pPr>
        <w:pStyle w:val="ab"/>
        <w:tabs>
          <w:tab w:val="left" w:pos="851"/>
        </w:tabs>
        <w:ind w:left="1190" w:right="57"/>
        <w:jc w:val="both"/>
        <w:rPr>
          <w:rFonts w:ascii="Times New Roman" w:hAnsi="Times New Roman"/>
          <w:sz w:val="24"/>
          <w:szCs w:val="24"/>
        </w:rPr>
      </w:pPr>
      <w:r w:rsidRPr="00AD1BEF">
        <w:rPr>
          <w:rFonts w:ascii="Times New Roman" w:hAnsi="Times New Roman"/>
          <w:sz w:val="24"/>
          <w:szCs w:val="24"/>
        </w:rPr>
        <w:t>- отпуск оплачивается исходя из средней заработной платы работника, в котором учтены стимулирующие выплаты.</w:t>
      </w:r>
    </w:p>
    <w:p w14:paraId="427D35A7" w14:textId="77777777" w:rsidR="00AD1BEF" w:rsidRPr="00AD1BEF" w:rsidRDefault="00AD1BEF" w:rsidP="00AD1BEF">
      <w:pPr>
        <w:pStyle w:val="ab"/>
        <w:tabs>
          <w:tab w:val="left" w:pos="851"/>
        </w:tabs>
        <w:ind w:left="1190" w:right="57"/>
        <w:jc w:val="both"/>
        <w:rPr>
          <w:rFonts w:ascii="Times New Roman" w:hAnsi="Times New Roman"/>
          <w:sz w:val="24"/>
          <w:szCs w:val="24"/>
        </w:rPr>
      </w:pPr>
    </w:p>
    <w:p w14:paraId="58803284" w14:textId="77777777" w:rsidR="00AD1BEF" w:rsidRPr="00AD1BEF" w:rsidRDefault="00AD1BEF" w:rsidP="00AD1BEF">
      <w:pPr>
        <w:pStyle w:val="ab"/>
        <w:tabs>
          <w:tab w:val="left" w:pos="851"/>
        </w:tabs>
        <w:ind w:left="1190" w:right="57"/>
        <w:rPr>
          <w:rFonts w:ascii="Times New Roman" w:hAnsi="Times New Roman"/>
          <w:sz w:val="24"/>
          <w:szCs w:val="24"/>
        </w:rPr>
      </w:pPr>
    </w:p>
    <w:p w14:paraId="491ECC8B" w14:textId="77777777" w:rsidR="00AD1BEF" w:rsidRPr="00AD1BEF" w:rsidRDefault="00AD1BEF" w:rsidP="00AD1BEF">
      <w:pPr>
        <w:pStyle w:val="ab"/>
        <w:tabs>
          <w:tab w:val="left" w:pos="851"/>
        </w:tabs>
        <w:ind w:left="1190" w:right="57"/>
        <w:jc w:val="right"/>
        <w:rPr>
          <w:rFonts w:ascii="Times New Roman" w:hAnsi="Times New Roman"/>
          <w:sz w:val="24"/>
          <w:szCs w:val="24"/>
        </w:rPr>
      </w:pPr>
      <w:r w:rsidRPr="00AD1BEF">
        <w:rPr>
          <w:rFonts w:ascii="Times New Roman" w:hAnsi="Times New Roman"/>
          <w:b/>
          <w:sz w:val="24"/>
          <w:szCs w:val="24"/>
        </w:rPr>
        <w:t>Приложение 2</w:t>
      </w:r>
      <w:r w:rsidRPr="00AD1BEF">
        <w:rPr>
          <w:rFonts w:ascii="Times New Roman" w:hAnsi="Times New Roman"/>
          <w:sz w:val="24"/>
          <w:szCs w:val="24"/>
        </w:rPr>
        <w:t xml:space="preserve"> к Положению</w:t>
      </w:r>
    </w:p>
    <w:p w14:paraId="3D99BB20" w14:textId="77777777" w:rsidR="00AD1BEF" w:rsidRPr="00AD1BEF" w:rsidRDefault="00AD1BEF" w:rsidP="00AD1BEF">
      <w:pPr>
        <w:pStyle w:val="ab"/>
        <w:tabs>
          <w:tab w:val="left" w:pos="851"/>
        </w:tabs>
        <w:ind w:left="1190" w:right="57"/>
        <w:jc w:val="right"/>
        <w:rPr>
          <w:rFonts w:ascii="Times New Roman" w:hAnsi="Times New Roman"/>
          <w:sz w:val="24"/>
          <w:szCs w:val="24"/>
        </w:rPr>
      </w:pPr>
      <w:r w:rsidRPr="00AD1BEF">
        <w:rPr>
          <w:rFonts w:ascii="Times New Roman" w:hAnsi="Times New Roman"/>
          <w:sz w:val="24"/>
          <w:szCs w:val="24"/>
        </w:rPr>
        <w:t>о выплатах стимулирующего характера работникам</w:t>
      </w:r>
    </w:p>
    <w:p w14:paraId="4DAC912B" w14:textId="77777777" w:rsidR="00AD1BEF" w:rsidRPr="00AD1BEF" w:rsidRDefault="00AD1BEF" w:rsidP="00AD1BEF">
      <w:pPr>
        <w:pStyle w:val="ab"/>
        <w:tabs>
          <w:tab w:val="left" w:pos="851"/>
        </w:tabs>
        <w:ind w:left="1190" w:right="57"/>
        <w:jc w:val="right"/>
        <w:rPr>
          <w:rFonts w:ascii="Times New Roman" w:hAnsi="Times New Roman"/>
          <w:sz w:val="24"/>
          <w:szCs w:val="24"/>
        </w:rPr>
      </w:pPr>
      <w:r w:rsidRPr="00AD1BEF">
        <w:rPr>
          <w:rFonts w:ascii="Times New Roman" w:hAnsi="Times New Roman"/>
          <w:sz w:val="24"/>
          <w:szCs w:val="24"/>
        </w:rPr>
        <w:t>М</w:t>
      </w:r>
      <w:r>
        <w:rPr>
          <w:rFonts w:ascii="Times New Roman" w:hAnsi="Times New Roman"/>
          <w:sz w:val="24"/>
          <w:szCs w:val="24"/>
        </w:rPr>
        <w:t>К</w:t>
      </w:r>
      <w:r w:rsidRPr="00AD1BEF">
        <w:rPr>
          <w:rFonts w:ascii="Times New Roman" w:hAnsi="Times New Roman"/>
          <w:sz w:val="24"/>
          <w:szCs w:val="24"/>
        </w:rPr>
        <w:t>ОУ Комсомольской СШ №2</w:t>
      </w:r>
    </w:p>
    <w:p w14:paraId="7049F097" w14:textId="77777777" w:rsidR="00AD1BEF" w:rsidRPr="00AD1BEF" w:rsidRDefault="00AD1BEF" w:rsidP="00AD1BEF">
      <w:pPr>
        <w:pStyle w:val="ab"/>
        <w:rPr>
          <w:rFonts w:ascii="Times New Roman" w:hAnsi="Times New Roman"/>
          <w:sz w:val="24"/>
          <w:szCs w:val="24"/>
        </w:rPr>
      </w:pPr>
    </w:p>
    <w:p w14:paraId="5F9FC61E" w14:textId="77777777" w:rsidR="00AD1BEF" w:rsidRPr="00AD1BEF" w:rsidRDefault="00AD1BEF" w:rsidP="00AD1BEF">
      <w:pPr>
        <w:pStyle w:val="1"/>
        <w:spacing w:before="0" w:after="0"/>
        <w:rPr>
          <w:rFonts w:ascii="Times New Roman" w:hAnsi="Times New Roman"/>
          <w:sz w:val="24"/>
          <w:szCs w:val="24"/>
        </w:rPr>
      </w:pPr>
      <w:r w:rsidRPr="00AD1BEF">
        <w:rPr>
          <w:rFonts w:ascii="Times New Roman" w:hAnsi="Times New Roman"/>
          <w:sz w:val="24"/>
          <w:szCs w:val="24"/>
        </w:rPr>
        <w:t>Критерии и показатели выплат из стимулирующей части фонда оплаты труда.</w:t>
      </w:r>
    </w:p>
    <w:p w14:paraId="0F805115" w14:textId="77777777" w:rsidR="00A43597" w:rsidRDefault="00A43597" w:rsidP="00A43597">
      <w:pPr>
        <w:spacing w:after="0"/>
        <w:jc w:val="right"/>
        <w:rPr>
          <w:rFonts w:ascii="Times New Roman" w:hAnsi="Times New Roman" w:cs="Times New Roman"/>
          <w:sz w:val="24"/>
          <w:szCs w:val="24"/>
        </w:rPr>
      </w:pPr>
    </w:p>
    <w:tbl>
      <w:tblPr>
        <w:tblStyle w:val="ac"/>
        <w:tblW w:w="10920" w:type="dxa"/>
        <w:tblInd w:w="-601" w:type="dxa"/>
        <w:tblLayout w:type="fixed"/>
        <w:tblLook w:val="04A0" w:firstRow="1" w:lastRow="0" w:firstColumn="1" w:lastColumn="0" w:noHBand="0" w:noVBand="1"/>
      </w:tblPr>
      <w:tblGrid>
        <w:gridCol w:w="711"/>
        <w:gridCol w:w="6665"/>
        <w:gridCol w:w="1134"/>
        <w:gridCol w:w="1134"/>
        <w:gridCol w:w="1276"/>
      </w:tblGrid>
      <w:tr w:rsidR="00A43597" w14:paraId="4F3D854C" w14:textId="77777777" w:rsidTr="00A43597">
        <w:tc>
          <w:tcPr>
            <w:tcW w:w="711" w:type="dxa"/>
            <w:tcBorders>
              <w:top w:val="single" w:sz="4" w:space="0" w:color="auto"/>
              <w:left w:val="single" w:sz="4" w:space="0" w:color="auto"/>
              <w:bottom w:val="single" w:sz="4" w:space="0" w:color="auto"/>
              <w:right w:val="single" w:sz="4" w:space="0" w:color="auto"/>
            </w:tcBorders>
            <w:hideMark/>
          </w:tcPr>
          <w:p w14:paraId="48B3407C"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w:t>
            </w:r>
          </w:p>
        </w:tc>
        <w:tc>
          <w:tcPr>
            <w:tcW w:w="6665" w:type="dxa"/>
            <w:tcBorders>
              <w:top w:val="single" w:sz="4" w:space="0" w:color="auto"/>
              <w:left w:val="single" w:sz="4" w:space="0" w:color="auto"/>
              <w:bottom w:val="single" w:sz="4" w:space="0" w:color="auto"/>
              <w:right w:val="single" w:sz="4" w:space="0" w:color="auto"/>
            </w:tcBorders>
            <w:hideMark/>
          </w:tcPr>
          <w:p w14:paraId="1FBDB52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Показатели  критерия</w:t>
            </w:r>
          </w:p>
        </w:tc>
        <w:tc>
          <w:tcPr>
            <w:tcW w:w="1134" w:type="dxa"/>
            <w:tcBorders>
              <w:top w:val="single" w:sz="4" w:space="0" w:color="auto"/>
              <w:left w:val="single" w:sz="4" w:space="0" w:color="auto"/>
              <w:bottom w:val="single" w:sz="4" w:space="0" w:color="auto"/>
              <w:right w:val="single" w:sz="4" w:space="0" w:color="auto"/>
            </w:tcBorders>
            <w:hideMark/>
          </w:tcPr>
          <w:p w14:paraId="4BDC814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Баллы</w:t>
            </w:r>
          </w:p>
        </w:tc>
        <w:tc>
          <w:tcPr>
            <w:tcW w:w="1134" w:type="dxa"/>
            <w:tcBorders>
              <w:top w:val="single" w:sz="4" w:space="0" w:color="auto"/>
              <w:left w:val="single" w:sz="4" w:space="0" w:color="auto"/>
              <w:bottom w:val="single" w:sz="4" w:space="0" w:color="auto"/>
              <w:right w:val="single" w:sz="4" w:space="0" w:color="auto"/>
            </w:tcBorders>
            <w:hideMark/>
          </w:tcPr>
          <w:p w14:paraId="655832E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Комментарий</w:t>
            </w:r>
          </w:p>
        </w:tc>
        <w:tc>
          <w:tcPr>
            <w:tcW w:w="1276" w:type="dxa"/>
            <w:tcBorders>
              <w:top w:val="single" w:sz="4" w:space="0" w:color="auto"/>
              <w:left w:val="single" w:sz="4" w:space="0" w:color="auto"/>
              <w:bottom w:val="single" w:sz="4" w:space="0" w:color="auto"/>
              <w:right w:val="single" w:sz="4" w:space="0" w:color="auto"/>
            </w:tcBorders>
            <w:hideMark/>
          </w:tcPr>
          <w:p w14:paraId="03A64F1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Подтверждающие</w:t>
            </w:r>
          </w:p>
          <w:p w14:paraId="1E34160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документы</w:t>
            </w:r>
          </w:p>
        </w:tc>
      </w:tr>
      <w:tr w:rsidR="00A43597" w14:paraId="62E363F3" w14:textId="77777777" w:rsidTr="00A43597">
        <w:trPr>
          <w:trHeight w:val="2954"/>
        </w:trPr>
        <w:tc>
          <w:tcPr>
            <w:tcW w:w="711" w:type="dxa"/>
            <w:tcBorders>
              <w:top w:val="single" w:sz="4" w:space="0" w:color="auto"/>
              <w:left w:val="single" w:sz="4" w:space="0" w:color="auto"/>
              <w:bottom w:val="single" w:sz="4" w:space="0" w:color="auto"/>
              <w:right w:val="single" w:sz="4" w:space="0" w:color="auto"/>
            </w:tcBorders>
          </w:tcPr>
          <w:p w14:paraId="062F9964" w14:textId="77777777" w:rsidR="00A43597" w:rsidRDefault="00A43597">
            <w:pPr>
              <w:rPr>
                <w:rFonts w:ascii="Times New Roman" w:hAnsi="Times New Roman" w:cs="Times New Roman"/>
                <w:sz w:val="24"/>
                <w:szCs w:val="24"/>
              </w:rPr>
            </w:pPr>
            <w:r>
              <w:rPr>
                <w:rFonts w:ascii="Times New Roman" w:hAnsi="Times New Roman" w:cs="Times New Roman"/>
                <w:b/>
                <w:sz w:val="24"/>
                <w:szCs w:val="24"/>
              </w:rPr>
              <w:lastRenderedPageBreak/>
              <w:t>1</w:t>
            </w:r>
            <w:r>
              <w:rPr>
                <w:rFonts w:ascii="Times New Roman" w:hAnsi="Times New Roman" w:cs="Times New Roman"/>
                <w:sz w:val="24"/>
                <w:szCs w:val="24"/>
              </w:rPr>
              <w:t>.</w:t>
            </w:r>
          </w:p>
          <w:p w14:paraId="6B1C5091" w14:textId="77777777" w:rsidR="00A43597" w:rsidRDefault="00A43597">
            <w:pPr>
              <w:rPr>
                <w:rFonts w:ascii="Times New Roman" w:hAnsi="Times New Roman" w:cs="Times New Roman"/>
                <w:sz w:val="24"/>
                <w:szCs w:val="24"/>
              </w:rPr>
            </w:pPr>
          </w:p>
          <w:p w14:paraId="384BB03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1.1</w:t>
            </w:r>
          </w:p>
          <w:p w14:paraId="4AB39986" w14:textId="77777777" w:rsidR="00A43597" w:rsidRDefault="00A43597">
            <w:pPr>
              <w:rPr>
                <w:rFonts w:ascii="Times New Roman" w:hAnsi="Times New Roman" w:cs="Times New Roman"/>
                <w:sz w:val="24"/>
                <w:szCs w:val="24"/>
              </w:rPr>
            </w:pPr>
          </w:p>
          <w:p w14:paraId="67159354" w14:textId="77777777" w:rsidR="00A43597" w:rsidRDefault="00A43597">
            <w:pPr>
              <w:rPr>
                <w:rFonts w:ascii="Times New Roman" w:hAnsi="Times New Roman" w:cs="Times New Roman"/>
                <w:sz w:val="24"/>
                <w:szCs w:val="24"/>
              </w:rPr>
            </w:pPr>
          </w:p>
          <w:p w14:paraId="41C1DBB3" w14:textId="77777777" w:rsidR="00A43597" w:rsidRDefault="00A43597">
            <w:pPr>
              <w:rPr>
                <w:rFonts w:ascii="Times New Roman" w:hAnsi="Times New Roman" w:cs="Times New Roman"/>
                <w:sz w:val="24"/>
                <w:szCs w:val="24"/>
              </w:rPr>
            </w:pPr>
          </w:p>
          <w:p w14:paraId="4516483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1.2</w:t>
            </w:r>
          </w:p>
          <w:p w14:paraId="02DDCFFC" w14:textId="77777777" w:rsidR="00A43597" w:rsidRDefault="00A43597">
            <w:pPr>
              <w:rPr>
                <w:rFonts w:ascii="Times New Roman" w:hAnsi="Times New Roman" w:cs="Times New Roman"/>
                <w:sz w:val="24"/>
                <w:szCs w:val="24"/>
              </w:rPr>
            </w:pPr>
          </w:p>
          <w:p w14:paraId="1280B424" w14:textId="77777777" w:rsidR="00A43597" w:rsidRDefault="00A43597">
            <w:pPr>
              <w:rPr>
                <w:rFonts w:ascii="Times New Roman" w:hAnsi="Times New Roman" w:cs="Times New Roman"/>
                <w:sz w:val="24"/>
                <w:szCs w:val="24"/>
              </w:rPr>
            </w:pPr>
          </w:p>
          <w:p w14:paraId="6E8B8864" w14:textId="77777777" w:rsidR="00A43597" w:rsidRDefault="00A43597">
            <w:pPr>
              <w:rPr>
                <w:rFonts w:ascii="Times New Roman" w:hAnsi="Times New Roman" w:cs="Times New Roman"/>
                <w:sz w:val="24"/>
                <w:szCs w:val="24"/>
              </w:rPr>
            </w:pPr>
          </w:p>
          <w:p w14:paraId="79FC67D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1.3</w:t>
            </w:r>
          </w:p>
        </w:tc>
        <w:tc>
          <w:tcPr>
            <w:tcW w:w="6665" w:type="dxa"/>
            <w:tcBorders>
              <w:top w:val="single" w:sz="4" w:space="0" w:color="auto"/>
              <w:left w:val="single" w:sz="4" w:space="0" w:color="auto"/>
              <w:bottom w:val="single" w:sz="4" w:space="0" w:color="auto"/>
              <w:right w:val="single" w:sz="4" w:space="0" w:color="auto"/>
            </w:tcBorders>
            <w:hideMark/>
          </w:tcPr>
          <w:p w14:paraId="6328017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Достижения учащихся по данным внешней итоговой аттестации:(+ кол-во сдавших уч-ся*0,5 </w:t>
            </w:r>
            <w:proofErr w:type="gramStart"/>
            <w:r>
              <w:rPr>
                <w:rFonts w:ascii="Times New Roman" w:hAnsi="Times New Roman" w:cs="Times New Roman"/>
                <w:sz w:val="24"/>
                <w:szCs w:val="24"/>
              </w:rPr>
              <w:t>балла  по</w:t>
            </w:r>
            <w:proofErr w:type="gramEnd"/>
            <w:r>
              <w:rPr>
                <w:rFonts w:ascii="Times New Roman" w:hAnsi="Times New Roman" w:cs="Times New Roman"/>
                <w:sz w:val="24"/>
                <w:szCs w:val="24"/>
              </w:rPr>
              <w:t xml:space="preserve"> каждому сдаваемому предмету)</w:t>
            </w:r>
          </w:p>
          <w:p w14:paraId="10CCF6C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ЕГЭ</w:t>
            </w:r>
          </w:p>
          <w:p w14:paraId="222484F1"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высокий уровень (выше районного)</w:t>
            </w:r>
          </w:p>
          <w:p w14:paraId="6E0CD80E"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средний уровень (на уровне района)</w:t>
            </w:r>
          </w:p>
          <w:p w14:paraId="7DC98E5D"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соответствует уровню успеваемости уч-ся</w:t>
            </w:r>
          </w:p>
          <w:p w14:paraId="38677A99"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ГИА  </w:t>
            </w:r>
          </w:p>
          <w:p w14:paraId="74D72050"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высокий уровень (выше районного)</w:t>
            </w:r>
          </w:p>
          <w:p w14:paraId="7BFF8A01"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средний уровень (на уровне района)</w:t>
            </w:r>
          </w:p>
          <w:p w14:paraId="155E4CC4" w14:textId="77777777" w:rsidR="00A43597" w:rsidRDefault="00A43597">
            <w:pPr>
              <w:rPr>
                <w:rFonts w:ascii="Times New Roman" w:hAnsi="Times New Roman" w:cs="Times New Roman"/>
                <w:i/>
                <w:sz w:val="24"/>
                <w:szCs w:val="24"/>
                <w:lang w:val="fr-FR"/>
              </w:rPr>
            </w:pPr>
            <w:r>
              <w:rPr>
                <w:rFonts w:ascii="Times New Roman" w:hAnsi="Times New Roman" w:cs="Times New Roman"/>
                <w:i/>
                <w:sz w:val="24"/>
                <w:szCs w:val="24"/>
              </w:rPr>
              <w:t>соответствует уровню успеваемости уч-ся</w:t>
            </w:r>
          </w:p>
          <w:p w14:paraId="5DB3AD2E" w14:textId="77777777" w:rsidR="00A43597" w:rsidRDefault="00A43597">
            <w:pPr>
              <w:rPr>
                <w:rFonts w:ascii="Times New Roman" w:hAnsi="Times New Roman" w:cs="Times New Roman"/>
                <w:sz w:val="24"/>
                <w:szCs w:val="24"/>
              </w:rPr>
            </w:pPr>
            <w:proofErr w:type="gramStart"/>
            <w:r>
              <w:rPr>
                <w:rFonts w:ascii="Times New Roman" w:hAnsi="Times New Roman" w:cs="Times New Roman"/>
                <w:sz w:val="24"/>
                <w:szCs w:val="24"/>
              </w:rPr>
              <w:t>ВПР(</w:t>
            </w:r>
            <w:proofErr w:type="gramEnd"/>
            <w:r>
              <w:rPr>
                <w:rFonts w:ascii="Times New Roman" w:hAnsi="Times New Roman" w:cs="Times New Roman"/>
                <w:sz w:val="24"/>
                <w:szCs w:val="24"/>
              </w:rPr>
              <w:t>за 1предмет в одном  классе )</w:t>
            </w:r>
          </w:p>
        </w:tc>
        <w:tc>
          <w:tcPr>
            <w:tcW w:w="1134" w:type="dxa"/>
            <w:tcBorders>
              <w:top w:val="single" w:sz="4" w:space="0" w:color="auto"/>
              <w:left w:val="single" w:sz="4" w:space="0" w:color="auto"/>
              <w:bottom w:val="single" w:sz="4" w:space="0" w:color="auto"/>
              <w:right w:val="single" w:sz="4" w:space="0" w:color="auto"/>
            </w:tcBorders>
          </w:tcPr>
          <w:p w14:paraId="51079D78" w14:textId="77777777" w:rsidR="00A43597" w:rsidRDefault="00A43597">
            <w:pPr>
              <w:rPr>
                <w:rFonts w:ascii="Times New Roman" w:hAnsi="Times New Roman" w:cs="Times New Roman"/>
                <w:sz w:val="24"/>
                <w:szCs w:val="24"/>
              </w:rPr>
            </w:pPr>
          </w:p>
          <w:p w14:paraId="2C30E3AE" w14:textId="77777777" w:rsidR="00A43597" w:rsidRDefault="00A43597">
            <w:pPr>
              <w:rPr>
                <w:rFonts w:ascii="Times New Roman" w:hAnsi="Times New Roman" w:cs="Times New Roman"/>
                <w:sz w:val="24"/>
                <w:szCs w:val="24"/>
              </w:rPr>
            </w:pPr>
          </w:p>
          <w:p w14:paraId="6A9B50F1" w14:textId="77777777" w:rsidR="00A43597" w:rsidRDefault="00A43597">
            <w:pPr>
              <w:rPr>
                <w:rFonts w:ascii="Times New Roman" w:hAnsi="Times New Roman" w:cs="Times New Roman"/>
                <w:sz w:val="24"/>
                <w:szCs w:val="24"/>
              </w:rPr>
            </w:pPr>
          </w:p>
          <w:p w14:paraId="637D195F" w14:textId="77777777" w:rsidR="00A43597" w:rsidRDefault="00A43597">
            <w:pPr>
              <w:rPr>
                <w:rFonts w:ascii="Times New Roman" w:hAnsi="Times New Roman" w:cs="Times New Roman"/>
                <w:sz w:val="24"/>
                <w:szCs w:val="24"/>
              </w:rPr>
            </w:pPr>
          </w:p>
          <w:p w14:paraId="514339F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w:t>
            </w:r>
          </w:p>
          <w:p w14:paraId="1B13742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545BB13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p w14:paraId="5CAA7BE5" w14:textId="77777777" w:rsidR="00A43597" w:rsidRDefault="00A43597">
            <w:pPr>
              <w:rPr>
                <w:rFonts w:ascii="Times New Roman" w:hAnsi="Times New Roman" w:cs="Times New Roman"/>
                <w:sz w:val="24"/>
                <w:szCs w:val="24"/>
              </w:rPr>
            </w:pPr>
          </w:p>
          <w:p w14:paraId="135FF62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4</w:t>
            </w:r>
          </w:p>
          <w:p w14:paraId="6372261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w:t>
            </w:r>
          </w:p>
          <w:p w14:paraId="2D2BC22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p w14:paraId="02C439CC"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3CEA029A"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Оплачивается в течение года</w:t>
            </w:r>
          </w:p>
        </w:tc>
        <w:tc>
          <w:tcPr>
            <w:tcW w:w="1276" w:type="dxa"/>
            <w:tcBorders>
              <w:top w:val="single" w:sz="4" w:space="0" w:color="auto"/>
              <w:left w:val="single" w:sz="4" w:space="0" w:color="auto"/>
              <w:bottom w:val="single" w:sz="4" w:space="0" w:color="auto"/>
              <w:right w:val="single" w:sz="4" w:space="0" w:color="auto"/>
            </w:tcBorders>
            <w:hideMark/>
          </w:tcPr>
          <w:p w14:paraId="7872B05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Информация завуча</w:t>
            </w:r>
          </w:p>
        </w:tc>
      </w:tr>
      <w:tr w:rsidR="00A43597" w14:paraId="7F504A62" w14:textId="77777777" w:rsidTr="00A43597">
        <w:tc>
          <w:tcPr>
            <w:tcW w:w="711" w:type="dxa"/>
            <w:tcBorders>
              <w:top w:val="single" w:sz="4" w:space="0" w:color="auto"/>
              <w:left w:val="single" w:sz="4" w:space="0" w:color="auto"/>
              <w:bottom w:val="single" w:sz="4" w:space="0" w:color="auto"/>
              <w:right w:val="single" w:sz="4" w:space="0" w:color="auto"/>
            </w:tcBorders>
          </w:tcPr>
          <w:p w14:paraId="487E4E99"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2.</w:t>
            </w:r>
          </w:p>
          <w:p w14:paraId="309A1DF2" w14:textId="77777777" w:rsidR="00A43597" w:rsidRDefault="00A43597">
            <w:pPr>
              <w:rPr>
                <w:rFonts w:ascii="Times New Roman" w:hAnsi="Times New Roman" w:cs="Times New Roman"/>
                <w:sz w:val="24"/>
                <w:szCs w:val="24"/>
              </w:rPr>
            </w:pPr>
          </w:p>
          <w:p w14:paraId="237BA901" w14:textId="77777777" w:rsidR="00A43597" w:rsidRDefault="00A43597">
            <w:pPr>
              <w:rPr>
                <w:rFonts w:ascii="Times New Roman" w:hAnsi="Times New Roman" w:cs="Times New Roman"/>
                <w:sz w:val="24"/>
                <w:szCs w:val="24"/>
              </w:rPr>
            </w:pPr>
          </w:p>
          <w:p w14:paraId="5A0F47E7" w14:textId="77777777" w:rsidR="00A43597" w:rsidRDefault="00A43597">
            <w:pPr>
              <w:rPr>
                <w:rFonts w:ascii="Times New Roman" w:hAnsi="Times New Roman" w:cs="Times New Roman"/>
                <w:sz w:val="24"/>
                <w:szCs w:val="24"/>
              </w:rPr>
            </w:pPr>
          </w:p>
          <w:p w14:paraId="17466022" w14:textId="77777777" w:rsidR="00A43597" w:rsidRDefault="00A43597">
            <w:pPr>
              <w:rPr>
                <w:rFonts w:ascii="Times New Roman" w:hAnsi="Times New Roman" w:cs="Times New Roman"/>
                <w:sz w:val="24"/>
                <w:szCs w:val="24"/>
              </w:rPr>
            </w:pPr>
          </w:p>
          <w:p w14:paraId="01E2AB75" w14:textId="77777777" w:rsidR="00A43597" w:rsidRDefault="00A43597">
            <w:pPr>
              <w:rPr>
                <w:rFonts w:ascii="Times New Roman" w:hAnsi="Times New Roman" w:cs="Times New Roman"/>
                <w:sz w:val="24"/>
                <w:szCs w:val="24"/>
              </w:rPr>
            </w:pPr>
          </w:p>
          <w:p w14:paraId="6FD85655" w14:textId="77777777" w:rsidR="00A43597" w:rsidRDefault="00A43597">
            <w:pPr>
              <w:rPr>
                <w:rFonts w:ascii="Times New Roman" w:hAnsi="Times New Roman" w:cs="Times New Roman"/>
                <w:sz w:val="24"/>
                <w:szCs w:val="24"/>
              </w:rPr>
            </w:pPr>
          </w:p>
          <w:p w14:paraId="5974E8E0" w14:textId="77777777" w:rsidR="00A43597" w:rsidRDefault="00A43597">
            <w:pPr>
              <w:rPr>
                <w:rFonts w:ascii="Times New Roman" w:hAnsi="Times New Roman" w:cs="Times New Roman"/>
                <w:sz w:val="24"/>
                <w:szCs w:val="24"/>
              </w:rPr>
            </w:pPr>
          </w:p>
          <w:p w14:paraId="7516BCCD" w14:textId="77777777" w:rsidR="00A43597" w:rsidRDefault="00A43597">
            <w:pPr>
              <w:rPr>
                <w:rFonts w:ascii="Times New Roman" w:hAnsi="Times New Roman" w:cs="Times New Roman"/>
                <w:sz w:val="24"/>
                <w:szCs w:val="24"/>
              </w:rPr>
            </w:pPr>
          </w:p>
          <w:p w14:paraId="0456061A" w14:textId="77777777" w:rsidR="00A43597" w:rsidRDefault="00A43597">
            <w:pPr>
              <w:rPr>
                <w:rFonts w:ascii="Times New Roman" w:hAnsi="Times New Roman" w:cs="Times New Roman"/>
                <w:sz w:val="24"/>
                <w:szCs w:val="24"/>
              </w:rPr>
            </w:pPr>
          </w:p>
        </w:tc>
        <w:tc>
          <w:tcPr>
            <w:tcW w:w="6665" w:type="dxa"/>
            <w:tcBorders>
              <w:top w:val="single" w:sz="4" w:space="0" w:color="auto"/>
              <w:left w:val="single" w:sz="4" w:space="0" w:color="auto"/>
              <w:bottom w:val="single" w:sz="4" w:space="0" w:color="auto"/>
              <w:right w:val="single" w:sz="4" w:space="0" w:color="auto"/>
            </w:tcBorders>
            <w:hideMark/>
          </w:tcPr>
          <w:p w14:paraId="7334D03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Достижения учащихся в </w:t>
            </w:r>
            <w:r>
              <w:rPr>
                <w:rFonts w:ascii="Times New Roman" w:hAnsi="Times New Roman" w:cs="Times New Roman"/>
                <w:b/>
                <w:sz w:val="24"/>
                <w:szCs w:val="24"/>
              </w:rPr>
              <w:t>ВОШ</w:t>
            </w:r>
            <w:r>
              <w:rPr>
                <w:rFonts w:ascii="Times New Roman" w:hAnsi="Times New Roman" w:cs="Times New Roman"/>
                <w:sz w:val="24"/>
                <w:szCs w:val="24"/>
              </w:rPr>
              <w:t>:</w:t>
            </w:r>
          </w:p>
          <w:p w14:paraId="4C248D5F"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Всероссийский уровень</w:t>
            </w:r>
          </w:p>
          <w:p w14:paraId="315042C4"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6F1E1717"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7068CEE7"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Участие</w:t>
            </w:r>
          </w:p>
          <w:p w14:paraId="7FD6765D"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Региональный уровень</w:t>
            </w:r>
          </w:p>
          <w:p w14:paraId="6187D721"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3354E4E1"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5ADD680C"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Участие</w:t>
            </w:r>
          </w:p>
          <w:p w14:paraId="7AED8C2B"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Муниципальный уровень</w:t>
            </w:r>
          </w:p>
          <w:p w14:paraId="06273879"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29AE2E55"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1A344B7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Школьный уровень</w:t>
            </w:r>
          </w:p>
          <w:p w14:paraId="633F22B6" w14:textId="77777777" w:rsidR="00A43597" w:rsidRDefault="00A43597">
            <w:pPr>
              <w:rPr>
                <w:rFonts w:ascii="Times New Roman" w:hAnsi="Times New Roman" w:cs="Times New Roman"/>
                <w:sz w:val="24"/>
                <w:szCs w:val="24"/>
              </w:rPr>
            </w:pPr>
            <w:r>
              <w:rPr>
                <w:rFonts w:ascii="Times New Roman" w:hAnsi="Times New Roman" w:cs="Times New Roman"/>
                <w:i/>
                <w:sz w:val="24"/>
                <w:szCs w:val="24"/>
              </w:rPr>
              <w:t xml:space="preserve">1-11 </w:t>
            </w:r>
            <w:proofErr w:type="gramStart"/>
            <w:r>
              <w:rPr>
                <w:rFonts w:ascii="Times New Roman" w:hAnsi="Times New Roman" w:cs="Times New Roman"/>
                <w:i/>
                <w:sz w:val="24"/>
                <w:szCs w:val="24"/>
              </w:rPr>
              <w:t>классы(</w:t>
            </w:r>
            <w:proofErr w:type="gramEnd"/>
            <w:r>
              <w:rPr>
                <w:rFonts w:ascii="Times New Roman" w:hAnsi="Times New Roman" w:cs="Times New Roman"/>
                <w:i/>
                <w:sz w:val="24"/>
                <w:szCs w:val="24"/>
              </w:rPr>
              <w:t xml:space="preserve">за  проведение олимпиады </w:t>
            </w:r>
            <w:proofErr w:type="spellStart"/>
            <w:r>
              <w:rPr>
                <w:rFonts w:ascii="Times New Roman" w:hAnsi="Times New Roman" w:cs="Times New Roman"/>
                <w:i/>
                <w:sz w:val="24"/>
                <w:szCs w:val="24"/>
              </w:rPr>
              <w:t>попредмету</w:t>
            </w:r>
            <w:proofErr w:type="spellEnd"/>
            <w:r>
              <w:rPr>
                <w:rFonts w:ascii="Times New Roman" w:hAnsi="Times New Roman" w:cs="Times New Roman"/>
                <w:i/>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08239934" w14:textId="77777777" w:rsidR="00A43597" w:rsidRDefault="00A43597">
            <w:pPr>
              <w:rPr>
                <w:rFonts w:ascii="Times New Roman" w:hAnsi="Times New Roman" w:cs="Times New Roman"/>
                <w:sz w:val="24"/>
                <w:szCs w:val="24"/>
              </w:rPr>
            </w:pPr>
          </w:p>
          <w:p w14:paraId="58B927BF" w14:textId="77777777" w:rsidR="00A43597" w:rsidRDefault="00A43597">
            <w:pPr>
              <w:rPr>
                <w:rFonts w:ascii="Times New Roman" w:hAnsi="Times New Roman" w:cs="Times New Roman"/>
                <w:sz w:val="24"/>
                <w:szCs w:val="24"/>
              </w:rPr>
            </w:pPr>
          </w:p>
          <w:p w14:paraId="5236ABA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10</w:t>
            </w:r>
          </w:p>
          <w:p w14:paraId="1663A9F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8</w:t>
            </w:r>
          </w:p>
          <w:p w14:paraId="087B439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7BDCC4CE" w14:textId="77777777" w:rsidR="00A43597" w:rsidRDefault="00A43597">
            <w:pPr>
              <w:rPr>
                <w:rFonts w:ascii="Times New Roman" w:hAnsi="Times New Roman" w:cs="Times New Roman"/>
                <w:sz w:val="24"/>
                <w:szCs w:val="24"/>
              </w:rPr>
            </w:pPr>
          </w:p>
          <w:p w14:paraId="5F77019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6</w:t>
            </w:r>
          </w:p>
          <w:p w14:paraId="7384769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w:t>
            </w:r>
          </w:p>
          <w:p w14:paraId="3BC640F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3FB63F7B" w14:textId="77777777" w:rsidR="00A43597" w:rsidRDefault="00A43597">
            <w:pPr>
              <w:rPr>
                <w:rFonts w:ascii="Times New Roman" w:hAnsi="Times New Roman" w:cs="Times New Roman"/>
                <w:sz w:val="24"/>
                <w:szCs w:val="24"/>
              </w:rPr>
            </w:pPr>
          </w:p>
          <w:p w14:paraId="4DAE3B0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4</w:t>
            </w:r>
          </w:p>
          <w:p w14:paraId="301B8A9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w:t>
            </w:r>
          </w:p>
          <w:p w14:paraId="2BA04674" w14:textId="77777777" w:rsidR="00A43597" w:rsidRDefault="00A43597">
            <w:pPr>
              <w:rPr>
                <w:rFonts w:ascii="Times New Roman" w:hAnsi="Times New Roman" w:cs="Times New Roman"/>
                <w:sz w:val="24"/>
                <w:szCs w:val="24"/>
              </w:rPr>
            </w:pPr>
          </w:p>
          <w:p w14:paraId="3EBB9F3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3ED6E67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Оплачивается в течение полугодия</w:t>
            </w:r>
          </w:p>
          <w:p w14:paraId="5554C1B1" w14:textId="77777777" w:rsidR="00A43597" w:rsidRDefault="00A43597">
            <w:pPr>
              <w:rPr>
                <w:rFonts w:ascii="Times New Roman" w:hAnsi="Times New Roman" w:cs="Times New Roman"/>
                <w:sz w:val="24"/>
                <w:szCs w:val="24"/>
              </w:rPr>
            </w:pPr>
          </w:p>
          <w:p w14:paraId="2F97884E" w14:textId="77777777" w:rsidR="00A43597" w:rsidRDefault="00A43597">
            <w:pPr>
              <w:rPr>
                <w:rFonts w:ascii="Times New Roman" w:hAnsi="Times New Roman" w:cs="Times New Roman"/>
                <w:sz w:val="24"/>
                <w:szCs w:val="24"/>
              </w:rPr>
            </w:pPr>
          </w:p>
          <w:p w14:paraId="6354EC7B" w14:textId="77777777" w:rsidR="00A43597" w:rsidRDefault="00A43597">
            <w:pPr>
              <w:rPr>
                <w:rFonts w:ascii="Times New Roman" w:hAnsi="Times New Roman" w:cs="Times New Roman"/>
                <w:sz w:val="24"/>
                <w:szCs w:val="24"/>
              </w:rPr>
            </w:pPr>
          </w:p>
          <w:p w14:paraId="4C0103D9" w14:textId="77777777" w:rsidR="00A43597" w:rsidRDefault="00A43597">
            <w:pPr>
              <w:rPr>
                <w:rFonts w:ascii="Times New Roman" w:hAnsi="Times New Roman" w:cs="Times New Roman"/>
                <w:sz w:val="24"/>
                <w:szCs w:val="24"/>
              </w:rPr>
            </w:pPr>
          </w:p>
          <w:p w14:paraId="5DFD7B84" w14:textId="77777777" w:rsidR="00A43597" w:rsidRDefault="00A43597">
            <w:pPr>
              <w:rPr>
                <w:rFonts w:ascii="Times New Roman" w:hAnsi="Times New Roman" w:cs="Times New Roman"/>
                <w:sz w:val="24"/>
                <w:szCs w:val="24"/>
              </w:rPr>
            </w:pPr>
          </w:p>
          <w:p w14:paraId="60784F11" w14:textId="77777777" w:rsidR="00A43597" w:rsidRDefault="00A43597">
            <w:pPr>
              <w:rPr>
                <w:rFonts w:ascii="Times New Roman" w:hAnsi="Times New Roman" w:cs="Times New Roman"/>
                <w:sz w:val="24"/>
                <w:szCs w:val="24"/>
              </w:rPr>
            </w:pPr>
          </w:p>
          <w:p w14:paraId="027E3066" w14:textId="77777777" w:rsidR="00A43597" w:rsidRDefault="00A43597">
            <w:pPr>
              <w:rPr>
                <w:rFonts w:ascii="Times New Roman" w:hAnsi="Times New Roman" w:cs="Times New Roman"/>
                <w:sz w:val="24"/>
                <w:szCs w:val="24"/>
              </w:rPr>
            </w:pPr>
          </w:p>
          <w:p w14:paraId="3E1357C7" w14:textId="77777777" w:rsidR="00A43597" w:rsidRDefault="00A43597">
            <w:pPr>
              <w:rPr>
                <w:rFonts w:ascii="Times New Roman" w:hAnsi="Times New Roman" w:cs="Times New Roman"/>
                <w:sz w:val="24"/>
                <w:szCs w:val="24"/>
              </w:rPr>
            </w:pPr>
          </w:p>
          <w:p w14:paraId="071B32E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учителю</w:t>
            </w:r>
          </w:p>
        </w:tc>
        <w:tc>
          <w:tcPr>
            <w:tcW w:w="1276" w:type="dxa"/>
            <w:tcBorders>
              <w:top w:val="single" w:sz="4" w:space="0" w:color="auto"/>
              <w:left w:val="single" w:sz="4" w:space="0" w:color="auto"/>
              <w:bottom w:val="single" w:sz="4" w:space="0" w:color="auto"/>
              <w:right w:val="single" w:sz="4" w:space="0" w:color="auto"/>
            </w:tcBorders>
            <w:hideMark/>
          </w:tcPr>
          <w:p w14:paraId="397CAEF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Информация завуча</w:t>
            </w:r>
          </w:p>
        </w:tc>
      </w:tr>
      <w:tr w:rsidR="00A43597" w14:paraId="4D81B075" w14:textId="77777777" w:rsidTr="00A43597">
        <w:tc>
          <w:tcPr>
            <w:tcW w:w="711" w:type="dxa"/>
            <w:tcBorders>
              <w:top w:val="single" w:sz="4" w:space="0" w:color="auto"/>
              <w:left w:val="single" w:sz="4" w:space="0" w:color="auto"/>
              <w:bottom w:val="single" w:sz="4" w:space="0" w:color="auto"/>
              <w:right w:val="single" w:sz="4" w:space="0" w:color="auto"/>
            </w:tcBorders>
            <w:hideMark/>
          </w:tcPr>
          <w:p w14:paraId="464294F3"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3.</w:t>
            </w:r>
          </w:p>
        </w:tc>
        <w:tc>
          <w:tcPr>
            <w:tcW w:w="6665" w:type="dxa"/>
            <w:tcBorders>
              <w:top w:val="single" w:sz="4" w:space="0" w:color="auto"/>
              <w:left w:val="single" w:sz="4" w:space="0" w:color="auto"/>
              <w:bottom w:val="single" w:sz="4" w:space="0" w:color="auto"/>
              <w:right w:val="single" w:sz="4" w:space="0" w:color="auto"/>
            </w:tcBorders>
            <w:hideMark/>
          </w:tcPr>
          <w:p w14:paraId="0359182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Достижения учащихся   в  </w:t>
            </w:r>
            <w:r>
              <w:rPr>
                <w:rFonts w:ascii="Times New Roman" w:hAnsi="Times New Roman" w:cs="Times New Roman"/>
                <w:b/>
                <w:sz w:val="24"/>
                <w:szCs w:val="24"/>
              </w:rPr>
              <w:t>очных конкурсах</w:t>
            </w:r>
          </w:p>
          <w:p w14:paraId="0C005CE6"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Всероссийский уровень</w:t>
            </w:r>
          </w:p>
          <w:p w14:paraId="04F89709"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4FC6DF94"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1B7C0A28"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Участие</w:t>
            </w:r>
          </w:p>
          <w:p w14:paraId="009E6EC3"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Региональный уровень</w:t>
            </w:r>
          </w:p>
          <w:p w14:paraId="590BD43A"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35D9A76A"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79F8537D"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Участие</w:t>
            </w:r>
          </w:p>
          <w:p w14:paraId="46A7D546"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Муниципальный уровень</w:t>
            </w:r>
          </w:p>
          <w:p w14:paraId="2FADC9CE"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3923A27A" w14:textId="77777777" w:rsidR="00A43597" w:rsidRDefault="00A43597">
            <w:pPr>
              <w:rPr>
                <w:rFonts w:ascii="Times New Roman" w:hAnsi="Times New Roman" w:cs="Times New Roman"/>
                <w:sz w:val="24"/>
                <w:szCs w:val="24"/>
              </w:rPr>
            </w:pPr>
            <w:r>
              <w:rPr>
                <w:rFonts w:ascii="Times New Roman" w:hAnsi="Times New Roman" w:cs="Times New Roman"/>
                <w:i/>
                <w:sz w:val="24"/>
                <w:szCs w:val="24"/>
              </w:rPr>
              <w:t>Призер</w:t>
            </w:r>
          </w:p>
        </w:tc>
        <w:tc>
          <w:tcPr>
            <w:tcW w:w="1134" w:type="dxa"/>
            <w:tcBorders>
              <w:top w:val="single" w:sz="4" w:space="0" w:color="auto"/>
              <w:left w:val="single" w:sz="4" w:space="0" w:color="auto"/>
              <w:bottom w:val="single" w:sz="4" w:space="0" w:color="auto"/>
              <w:right w:val="single" w:sz="4" w:space="0" w:color="auto"/>
            </w:tcBorders>
          </w:tcPr>
          <w:p w14:paraId="271CF677" w14:textId="77777777" w:rsidR="00A43597" w:rsidRDefault="00A43597">
            <w:pPr>
              <w:rPr>
                <w:rFonts w:ascii="Times New Roman" w:hAnsi="Times New Roman" w:cs="Times New Roman"/>
                <w:sz w:val="24"/>
                <w:szCs w:val="24"/>
              </w:rPr>
            </w:pPr>
          </w:p>
          <w:p w14:paraId="1D280C66" w14:textId="77777777" w:rsidR="00A43597" w:rsidRDefault="00A43597">
            <w:pPr>
              <w:rPr>
                <w:rFonts w:ascii="Times New Roman" w:hAnsi="Times New Roman" w:cs="Times New Roman"/>
                <w:sz w:val="24"/>
                <w:szCs w:val="24"/>
              </w:rPr>
            </w:pPr>
          </w:p>
          <w:p w14:paraId="24705E6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8</w:t>
            </w:r>
          </w:p>
          <w:p w14:paraId="05E160F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6</w:t>
            </w:r>
          </w:p>
          <w:p w14:paraId="3252BB2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2AE1A613" w14:textId="77777777" w:rsidR="00A43597" w:rsidRDefault="00A43597">
            <w:pPr>
              <w:rPr>
                <w:rFonts w:ascii="Times New Roman" w:hAnsi="Times New Roman" w:cs="Times New Roman"/>
                <w:sz w:val="24"/>
                <w:szCs w:val="24"/>
              </w:rPr>
            </w:pPr>
          </w:p>
          <w:p w14:paraId="2DACEC83" w14:textId="77777777" w:rsidR="00A43597" w:rsidRDefault="00A43597">
            <w:pPr>
              <w:rPr>
                <w:rFonts w:ascii="Times New Roman" w:hAnsi="Times New Roman" w:cs="Times New Roman"/>
                <w:sz w:val="24"/>
                <w:szCs w:val="24"/>
              </w:rPr>
            </w:pPr>
          </w:p>
          <w:p w14:paraId="5DFA2D9D"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w:t>
            </w:r>
          </w:p>
          <w:p w14:paraId="61B4B99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4</w:t>
            </w:r>
          </w:p>
          <w:p w14:paraId="6D40189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4EFB3630" w14:textId="77777777" w:rsidR="00A43597" w:rsidRDefault="00A43597">
            <w:pPr>
              <w:rPr>
                <w:rFonts w:ascii="Times New Roman" w:hAnsi="Times New Roman" w:cs="Times New Roman"/>
                <w:sz w:val="24"/>
                <w:szCs w:val="24"/>
              </w:rPr>
            </w:pPr>
          </w:p>
          <w:p w14:paraId="165A9C3E"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2D28B0F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0D19E7A6" w14:textId="77777777" w:rsidR="00A43597" w:rsidRDefault="00A43597">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5D87EB5" w14:textId="77777777" w:rsidR="00A43597" w:rsidRDefault="00A43597">
            <w:pPr>
              <w:rPr>
                <w:rFonts w:ascii="Times New Roman" w:hAnsi="Times New Roman" w:cs="Times New Roman"/>
                <w:sz w:val="24"/>
                <w:szCs w:val="24"/>
              </w:rPr>
            </w:pPr>
          </w:p>
        </w:tc>
      </w:tr>
      <w:tr w:rsidR="00A43597" w14:paraId="7FB3673D" w14:textId="77777777" w:rsidTr="00A43597">
        <w:trPr>
          <w:trHeight w:val="2966"/>
        </w:trPr>
        <w:tc>
          <w:tcPr>
            <w:tcW w:w="711" w:type="dxa"/>
            <w:tcBorders>
              <w:top w:val="single" w:sz="4" w:space="0" w:color="auto"/>
              <w:left w:val="single" w:sz="4" w:space="0" w:color="auto"/>
              <w:bottom w:val="single" w:sz="4" w:space="0" w:color="auto"/>
              <w:right w:val="single" w:sz="4" w:space="0" w:color="auto"/>
            </w:tcBorders>
          </w:tcPr>
          <w:p w14:paraId="035B560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4.</w:t>
            </w:r>
          </w:p>
          <w:p w14:paraId="61FFA54D" w14:textId="77777777" w:rsidR="00A43597" w:rsidRDefault="00A43597">
            <w:pPr>
              <w:rPr>
                <w:rFonts w:ascii="Times New Roman" w:hAnsi="Times New Roman" w:cs="Times New Roman"/>
                <w:sz w:val="24"/>
                <w:szCs w:val="24"/>
              </w:rPr>
            </w:pPr>
          </w:p>
          <w:p w14:paraId="2775709D" w14:textId="77777777" w:rsidR="00A43597" w:rsidRDefault="00A43597">
            <w:pPr>
              <w:rPr>
                <w:rFonts w:ascii="Times New Roman" w:hAnsi="Times New Roman" w:cs="Times New Roman"/>
                <w:sz w:val="24"/>
                <w:szCs w:val="24"/>
              </w:rPr>
            </w:pPr>
          </w:p>
          <w:p w14:paraId="5F6DF141" w14:textId="77777777" w:rsidR="00A43597" w:rsidRDefault="00A43597">
            <w:pPr>
              <w:rPr>
                <w:rFonts w:ascii="Times New Roman" w:hAnsi="Times New Roman" w:cs="Times New Roman"/>
                <w:sz w:val="24"/>
                <w:szCs w:val="24"/>
              </w:rPr>
            </w:pPr>
          </w:p>
          <w:p w14:paraId="17CD29A0" w14:textId="77777777" w:rsidR="00A43597" w:rsidRDefault="00A43597">
            <w:pPr>
              <w:rPr>
                <w:rFonts w:ascii="Times New Roman" w:hAnsi="Times New Roman" w:cs="Times New Roman"/>
                <w:sz w:val="24"/>
                <w:szCs w:val="24"/>
              </w:rPr>
            </w:pPr>
          </w:p>
          <w:p w14:paraId="34C29EE4" w14:textId="77777777" w:rsidR="00A43597" w:rsidRDefault="00A43597">
            <w:pPr>
              <w:rPr>
                <w:rFonts w:ascii="Times New Roman" w:hAnsi="Times New Roman" w:cs="Times New Roman"/>
                <w:sz w:val="24"/>
                <w:szCs w:val="24"/>
              </w:rPr>
            </w:pPr>
          </w:p>
          <w:p w14:paraId="29565A69" w14:textId="77777777" w:rsidR="00A43597" w:rsidRDefault="00A43597">
            <w:pPr>
              <w:rPr>
                <w:rFonts w:ascii="Times New Roman" w:hAnsi="Times New Roman" w:cs="Times New Roman"/>
                <w:sz w:val="24"/>
                <w:szCs w:val="24"/>
              </w:rPr>
            </w:pPr>
          </w:p>
          <w:p w14:paraId="70D72FDB" w14:textId="77777777" w:rsidR="00A43597" w:rsidRDefault="00A43597">
            <w:pPr>
              <w:rPr>
                <w:rFonts w:ascii="Times New Roman" w:hAnsi="Times New Roman" w:cs="Times New Roman"/>
                <w:sz w:val="24"/>
                <w:szCs w:val="24"/>
              </w:rPr>
            </w:pPr>
          </w:p>
          <w:p w14:paraId="0A53C9DE" w14:textId="77777777" w:rsidR="00A43597" w:rsidRDefault="00A43597">
            <w:pPr>
              <w:rPr>
                <w:rFonts w:ascii="Times New Roman" w:hAnsi="Times New Roman" w:cs="Times New Roman"/>
                <w:sz w:val="24"/>
                <w:szCs w:val="24"/>
              </w:rPr>
            </w:pPr>
          </w:p>
          <w:p w14:paraId="4B73ECF0" w14:textId="77777777" w:rsidR="00A43597" w:rsidRDefault="00A43597">
            <w:pPr>
              <w:rPr>
                <w:rFonts w:ascii="Times New Roman" w:hAnsi="Times New Roman" w:cs="Times New Roman"/>
                <w:sz w:val="24"/>
                <w:szCs w:val="24"/>
              </w:rPr>
            </w:pPr>
          </w:p>
          <w:p w14:paraId="3955A23B" w14:textId="77777777" w:rsidR="00A43597" w:rsidRDefault="00A43597">
            <w:pPr>
              <w:rPr>
                <w:rFonts w:ascii="Times New Roman" w:hAnsi="Times New Roman" w:cs="Times New Roman"/>
                <w:b/>
                <w:sz w:val="24"/>
                <w:szCs w:val="24"/>
              </w:rPr>
            </w:pPr>
          </w:p>
        </w:tc>
        <w:tc>
          <w:tcPr>
            <w:tcW w:w="6665" w:type="dxa"/>
            <w:tcBorders>
              <w:top w:val="single" w:sz="4" w:space="0" w:color="auto"/>
              <w:left w:val="single" w:sz="4" w:space="0" w:color="auto"/>
              <w:bottom w:val="single" w:sz="4" w:space="0" w:color="auto"/>
              <w:right w:val="single" w:sz="4" w:space="0" w:color="auto"/>
            </w:tcBorders>
            <w:hideMark/>
          </w:tcPr>
          <w:p w14:paraId="253D929E"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Достижения учащихся   в  </w:t>
            </w:r>
            <w:r>
              <w:rPr>
                <w:rFonts w:ascii="Times New Roman" w:hAnsi="Times New Roman" w:cs="Times New Roman"/>
                <w:sz w:val="24"/>
                <w:szCs w:val="24"/>
                <w:u w:val="single"/>
              </w:rPr>
              <w:t>заочных</w:t>
            </w:r>
            <w:r>
              <w:rPr>
                <w:rFonts w:ascii="Times New Roman" w:hAnsi="Times New Roman" w:cs="Times New Roman"/>
                <w:sz w:val="24"/>
                <w:szCs w:val="24"/>
              </w:rPr>
              <w:t xml:space="preserve"> конкурсах</w:t>
            </w:r>
          </w:p>
          <w:p w14:paraId="462E816D"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Всероссийский уровень</w:t>
            </w:r>
          </w:p>
          <w:p w14:paraId="01281E20"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7B1857D6"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6FEE9F02"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Участие</w:t>
            </w:r>
          </w:p>
          <w:p w14:paraId="3056F541"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Региональный уровень</w:t>
            </w:r>
          </w:p>
          <w:p w14:paraId="130B9D40"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3F9C6389"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6DA35CF4"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Участие</w:t>
            </w:r>
          </w:p>
          <w:p w14:paraId="2F31E2D8"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Муниципальный уровень</w:t>
            </w:r>
          </w:p>
          <w:p w14:paraId="27D84905"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2F760269" w14:textId="77777777" w:rsidR="00A43597" w:rsidRDefault="00A43597">
            <w:pPr>
              <w:rPr>
                <w:rFonts w:ascii="Times New Roman" w:hAnsi="Times New Roman" w:cs="Times New Roman"/>
                <w:sz w:val="24"/>
                <w:szCs w:val="24"/>
              </w:rPr>
            </w:pPr>
            <w:r>
              <w:rPr>
                <w:rFonts w:ascii="Times New Roman" w:hAnsi="Times New Roman" w:cs="Times New Roman"/>
                <w:i/>
                <w:sz w:val="24"/>
                <w:szCs w:val="24"/>
              </w:rPr>
              <w:t>Призер</w:t>
            </w:r>
          </w:p>
        </w:tc>
        <w:tc>
          <w:tcPr>
            <w:tcW w:w="1134" w:type="dxa"/>
            <w:tcBorders>
              <w:top w:val="single" w:sz="4" w:space="0" w:color="auto"/>
              <w:left w:val="single" w:sz="4" w:space="0" w:color="auto"/>
              <w:bottom w:val="single" w:sz="4" w:space="0" w:color="auto"/>
              <w:right w:val="single" w:sz="4" w:space="0" w:color="auto"/>
            </w:tcBorders>
          </w:tcPr>
          <w:p w14:paraId="5D473575" w14:textId="77777777" w:rsidR="00A43597" w:rsidRDefault="00A43597">
            <w:pPr>
              <w:rPr>
                <w:rFonts w:ascii="Times New Roman" w:hAnsi="Times New Roman" w:cs="Times New Roman"/>
                <w:sz w:val="24"/>
                <w:szCs w:val="24"/>
              </w:rPr>
            </w:pPr>
          </w:p>
          <w:p w14:paraId="0FDAB601" w14:textId="77777777" w:rsidR="00A43597" w:rsidRDefault="00A43597">
            <w:pPr>
              <w:rPr>
                <w:rFonts w:ascii="Times New Roman" w:hAnsi="Times New Roman" w:cs="Times New Roman"/>
                <w:sz w:val="24"/>
                <w:szCs w:val="24"/>
              </w:rPr>
            </w:pPr>
          </w:p>
          <w:p w14:paraId="5484F87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3-6</w:t>
            </w:r>
          </w:p>
          <w:p w14:paraId="0C3BC3B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2-5</w:t>
            </w:r>
          </w:p>
          <w:p w14:paraId="6BD12ECE"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1-2</w:t>
            </w:r>
          </w:p>
          <w:p w14:paraId="52FD8C6C" w14:textId="77777777" w:rsidR="00A43597" w:rsidRDefault="00A43597">
            <w:pPr>
              <w:rPr>
                <w:rFonts w:ascii="Times New Roman" w:hAnsi="Times New Roman" w:cs="Times New Roman"/>
                <w:sz w:val="24"/>
                <w:szCs w:val="24"/>
              </w:rPr>
            </w:pPr>
          </w:p>
          <w:p w14:paraId="6400E12D"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10CB624D"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w:t>
            </w:r>
          </w:p>
          <w:p w14:paraId="6586ED7A"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p w14:paraId="0451426E" w14:textId="77777777" w:rsidR="00A43597" w:rsidRDefault="00A43597">
            <w:pPr>
              <w:rPr>
                <w:rFonts w:ascii="Times New Roman" w:hAnsi="Times New Roman" w:cs="Times New Roman"/>
                <w:sz w:val="24"/>
                <w:szCs w:val="24"/>
              </w:rPr>
            </w:pPr>
          </w:p>
          <w:p w14:paraId="3C6E390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p w14:paraId="6B8E647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14:paraId="50B0CF1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Оплачивается в течение полугодия</w:t>
            </w:r>
          </w:p>
        </w:tc>
        <w:tc>
          <w:tcPr>
            <w:tcW w:w="1276" w:type="dxa"/>
            <w:tcBorders>
              <w:top w:val="single" w:sz="4" w:space="0" w:color="auto"/>
              <w:left w:val="single" w:sz="4" w:space="0" w:color="auto"/>
              <w:bottom w:val="single" w:sz="4" w:space="0" w:color="auto"/>
              <w:right w:val="single" w:sz="4" w:space="0" w:color="auto"/>
            </w:tcBorders>
          </w:tcPr>
          <w:p w14:paraId="2A04B50A"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Приказы. Грамоты</w:t>
            </w:r>
          </w:p>
          <w:p w14:paraId="11A20FC3" w14:textId="77777777" w:rsidR="00A43597" w:rsidRDefault="00A43597">
            <w:pPr>
              <w:rPr>
                <w:rFonts w:ascii="Times New Roman" w:hAnsi="Times New Roman" w:cs="Times New Roman"/>
                <w:sz w:val="24"/>
                <w:szCs w:val="24"/>
              </w:rPr>
            </w:pPr>
          </w:p>
          <w:p w14:paraId="11435820" w14:textId="77777777" w:rsidR="00A43597" w:rsidRDefault="00A43597">
            <w:pPr>
              <w:rPr>
                <w:rFonts w:ascii="Times New Roman" w:hAnsi="Times New Roman" w:cs="Times New Roman"/>
                <w:sz w:val="24"/>
                <w:szCs w:val="24"/>
              </w:rPr>
            </w:pPr>
          </w:p>
          <w:p w14:paraId="5F988483" w14:textId="77777777" w:rsidR="00A43597" w:rsidRDefault="00A43597">
            <w:pPr>
              <w:rPr>
                <w:rFonts w:ascii="Times New Roman" w:hAnsi="Times New Roman" w:cs="Times New Roman"/>
                <w:sz w:val="24"/>
                <w:szCs w:val="24"/>
              </w:rPr>
            </w:pPr>
          </w:p>
          <w:p w14:paraId="79207AF7" w14:textId="77777777" w:rsidR="00A43597" w:rsidRDefault="00A43597">
            <w:pPr>
              <w:rPr>
                <w:rFonts w:ascii="Times New Roman" w:hAnsi="Times New Roman" w:cs="Times New Roman"/>
                <w:sz w:val="24"/>
                <w:szCs w:val="24"/>
              </w:rPr>
            </w:pPr>
          </w:p>
          <w:p w14:paraId="6E1A4CB7" w14:textId="77777777" w:rsidR="00A43597" w:rsidRDefault="00A43597">
            <w:pPr>
              <w:rPr>
                <w:rFonts w:ascii="Times New Roman" w:hAnsi="Times New Roman" w:cs="Times New Roman"/>
                <w:sz w:val="24"/>
                <w:szCs w:val="24"/>
              </w:rPr>
            </w:pPr>
          </w:p>
          <w:p w14:paraId="01FDF368" w14:textId="77777777" w:rsidR="00A43597" w:rsidRDefault="00A43597">
            <w:pPr>
              <w:rPr>
                <w:rFonts w:ascii="Times New Roman" w:hAnsi="Times New Roman" w:cs="Times New Roman"/>
                <w:sz w:val="24"/>
                <w:szCs w:val="24"/>
              </w:rPr>
            </w:pPr>
          </w:p>
          <w:p w14:paraId="066F980E" w14:textId="77777777" w:rsidR="00A43597" w:rsidRDefault="00A43597">
            <w:pPr>
              <w:rPr>
                <w:rFonts w:ascii="Times New Roman" w:hAnsi="Times New Roman" w:cs="Times New Roman"/>
                <w:sz w:val="24"/>
                <w:szCs w:val="24"/>
              </w:rPr>
            </w:pPr>
          </w:p>
          <w:p w14:paraId="0228F834" w14:textId="77777777" w:rsidR="00A43597" w:rsidRDefault="00A43597">
            <w:pPr>
              <w:rPr>
                <w:rFonts w:ascii="Times New Roman" w:hAnsi="Times New Roman" w:cs="Times New Roman"/>
                <w:sz w:val="24"/>
                <w:szCs w:val="24"/>
              </w:rPr>
            </w:pPr>
          </w:p>
          <w:p w14:paraId="78C6A650" w14:textId="77777777" w:rsidR="00A43597" w:rsidRDefault="00A43597">
            <w:pPr>
              <w:rPr>
                <w:rFonts w:ascii="Times New Roman" w:hAnsi="Times New Roman" w:cs="Times New Roman"/>
                <w:sz w:val="24"/>
                <w:szCs w:val="24"/>
              </w:rPr>
            </w:pPr>
          </w:p>
          <w:p w14:paraId="77E74E4A" w14:textId="77777777" w:rsidR="00A43597" w:rsidRDefault="00A43597">
            <w:pPr>
              <w:jc w:val="right"/>
              <w:rPr>
                <w:rFonts w:ascii="Times New Roman" w:hAnsi="Times New Roman" w:cs="Times New Roman"/>
                <w:sz w:val="24"/>
                <w:szCs w:val="24"/>
              </w:rPr>
            </w:pPr>
          </w:p>
        </w:tc>
      </w:tr>
      <w:tr w:rsidR="00A43597" w14:paraId="020EA897" w14:textId="77777777" w:rsidTr="00A43597">
        <w:tc>
          <w:tcPr>
            <w:tcW w:w="711" w:type="dxa"/>
            <w:tcBorders>
              <w:top w:val="single" w:sz="4" w:space="0" w:color="auto"/>
              <w:left w:val="single" w:sz="4" w:space="0" w:color="auto"/>
              <w:bottom w:val="single" w:sz="4" w:space="0" w:color="auto"/>
              <w:right w:val="single" w:sz="4" w:space="0" w:color="auto"/>
            </w:tcBorders>
          </w:tcPr>
          <w:p w14:paraId="208C80D4"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5.</w:t>
            </w:r>
          </w:p>
          <w:p w14:paraId="49370D9F" w14:textId="77777777" w:rsidR="00A43597" w:rsidRDefault="00A43597">
            <w:pPr>
              <w:rPr>
                <w:rFonts w:ascii="Times New Roman" w:hAnsi="Times New Roman" w:cs="Times New Roman"/>
                <w:sz w:val="24"/>
                <w:szCs w:val="24"/>
              </w:rPr>
            </w:pPr>
          </w:p>
          <w:p w14:paraId="601266F9" w14:textId="77777777" w:rsidR="00A43597" w:rsidRDefault="00A43597">
            <w:pPr>
              <w:rPr>
                <w:rFonts w:ascii="Times New Roman" w:hAnsi="Times New Roman" w:cs="Times New Roman"/>
                <w:sz w:val="24"/>
                <w:szCs w:val="24"/>
              </w:rPr>
            </w:pPr>
          </w:p>
          <w:p w14:paraId="3D0552F9" w14:textId="77777777" w:rsidR="00A43597" w:rsidRDefault="00A43597">
            <w:pPr>
              <w:rPr>
                <w:rFonts w:ascii="Times New Roman" w:hAnsi="Times New Roman" w:cs="Times New Roman"/>
                <w:b/>
                <w:sz w:val="24"/>
                <w:szCs w:val="24"/>
              </w:rPr>
            </w:pPr>
          </w:p>
        </w:tc>
        <w:tc>
          <w:tcPr>
            <w:tcW w:w="6665" w:type="dxa"/>
            <w:tcBorders>
              <w:top w:val="single" w:sz="4" w:space="0" w:color="auto"/>
              <w:left w:val="single" w:sz="4" w:space="0" w:color="auto"/>
              <w:bottom w:val="single" w:sz="4" w:space="0" w:color="auto"/>
              <w:right w:val="single" w:sz="4" w:space="0" w:color="auto"/>
            </w:tcBorders>
            <w:hideMark/>
          </w:tcPr>
          <w:p w14:paraId="104CDF3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lastRenderedPageBreak/>
              <w:t>Спортивные соревнования</w:t>
            </w:r>
          </w:p>
          <w:p w14:paraId="701D1D9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lastRenderedPageBreak/>
              <w:t>Региональный уровень</w:t>
            </w:r>
          </w:p>
          <w:p w14:paraId="28063D45"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1269581C"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6E65EE0E"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Муниципальный уровень</w:t>
            </w:r>
          </w:p>
          <w:p w14:paraId="576A7EA7"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2B89B857" w14:textId="77777777" w:rsidR="00A43597" w:rsidRDefault="00A43597">
            <w:pPr>
              <w:rPr>
                <w:rFonts w:ascii="Times New Roman" w:hAnsi="Times New Roman" w:cs="Times New Roman"/>
                <w:sz w:val="24"/>
                <w:szCs w:val="24"/>
              </w:rPr>
            </w:pPr>
            <w:r>
              <w:rPr>
                <w:rFonts w:ascii="Times New Roman" w:hAnsi="Times New Roman" w:cs="Times New Roman"/>
                <w:i/>
                <w:sz w:val="24"/>
                <w:szCs w:val="24"/>
              </w:rPr>
              <w:t>Призер</w:t>
            </w:r>
          </w:p>
        </w:tc>
        <w:tc>
          <w:tcPr>
            <w:tcW w:w="1134" w:type="dxa"/>
            <w:tcBorders>
              <w:top w:val="single" w:sz="4" w:space="0" w:color="auto"/>
              <w:left w:val="single" w:sz="4" w:space="0" w:color="auto"/>
              <w:bottom w:val="single" w:sz="4" w:space="0" w:color="auto"/>
              <w:right w:val="single" w:sz="4" w:space="0" w:color="auto"/>
            </w:tcBorders>
          </w:tcPr>
          <w:p w14:paraId="5D71BC1E" w14:textId="77777777" w:rsidR="00A43597" w:rsidRDefault="00A43597">
            <w:pPr>
              <w:rPr>
                <w:rFonts w:ascii="Times New Roman" w:hAnsi="Times New Roman" w:cs="Times New Roman"/>
                <w:sz w:val="24"/>
                <w:szCs w:val="24"/>
              </w:rPr>
            </w:pPr>
          </w:p>
          <w:p w14:paraId="6F4AB4EB" w14:textId="77777777" w:rsidR="00A43597" w:rsidRDefault="00A43597">
            <w:pPr>
              <w:rPr>
                <w:rFonts w:ascii="Times New Roman" w:hAnsi="Times New Roman" w:cs="Times New Roman"/>
                <w:sz w:val="24"/>
                <w:szCs w:val="24"/>
              </w:rPr>
            </w:pPr>
          </w:p>
          <w:p w14:paraId="200B9C6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787BC6CC"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w:t>
            </w:r>
          </w:p>
          <w:p w14:paraId="3F8686D5" w14:textId="77777777" w:rsidR="00A43597" w:rsidRDefault="00A43597">
            <w:pPr>
              <w:rPr>
                <w:rFonts w:ascii="Times New Roman" w:hAnsi="Times New Roman" w:cs="Times New Roman"/>
                <w:sz w:val="24"/>
                <w:szCs w:val="24"/>
              </w:rPr>
            </w:pPr>
          </w:p>
          <w:p w14:paraId="26EF63A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w:t>
            </w:r>
          </w:p>
          <w:p w14:paraId="48CE17EA"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2578529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lastRenderedPageBreak/>
              <w:t>Оплачив</w:t>
            </w:r>
            <w:r>
              <w:rPr>
                <w:rFonts w:ascii="Times New Roman" w:hAnsi="Times New Roman" w:cs="Times New Roman"/>
                <w:sz w:val="24"/>
                <w:szCs w:val="24"/>
              </w:rPr>
              <w:lastRenderedPageBreak/>
              <w:t>ается в течение полугодия.</w:t>
            </w:r>
          </w:p>
          <w:p w14:paraId="1405118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Одна фамилия называется один раз.</w:t>
            </w:r>
          </w:p>
        </w:tc>
        <w:tc>
          <w:tcPr>
            <w:tcW w:w="1276" w:type="dxa"/>
            <w:tcBorders>
              <w:top w:val="single" w:sz="4" w:space="0" w:color="auto"/>
              <w:left w:val="single" w:sz="4" w:space="0" w:color="auto"/>
              <w:bottom w:val="single" w:sz="4" w:space="0" w:color="auto"/>
              <w:right w:val="single" w:sz="4" w:space="0" w:color="auto"/>
            </w:tcBorders>
            <w:hideMark/>
          </w:tcPr>
          <w:p w14:paraId="217DEAA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lastRenderedPageBreak/>
              <w:t>Протокол</w:t>
            </w:r>
            <w:r>
              <w:rPr>
                <w:rFonts w:ascii="Times New Roman" w:hAnsi="Times New Roman" w:cs="Times New Roman"/>
                <w:sz w:val="24"/>
                <w:szCs w:val="24"/>
              </w:rPr>
              <w:lastRenderedPageBreak/>
              <w:t xml:space="preserve">ы </w:t>
            </w:r>
          </w:p>
          <w:p w14:paraId="76A0634E"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Грамоты</w:t>
            </w:r>
          </w:p>
        </w:tc>
      </w:tr>
      <w:tr w:rsidR="00A43597" w14:paraId="4363F266" w14:textId="77777777" w:rsidTr="00A43597">
        <w:tc>
          <w:tcPr>
            <w:tcW w:w="711" w:type="dxa"/>
            <w:tcBorders>
              <w:top w:val="single" w:sz="4" w:space="0" w:color="auto"/>
              <w:left w:val="single" w:sz="4" w:space="0" w:color="auto"/>
              <w:bottom w:val="single" w:sz="4" w:space="0" w:color="auto"/>
              <w:right w:val="single" w:sz="4" w:space="0" w:color="auto"/>
            </w:tcBorders>
            <w:hideMark/>
          </w:tcPr>
          <w:p w14:paraId="07666913"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lastRenderedPageBreak/>
              <w:t>6.</w:t>
            </w:r>
          </w:p>
        </w:tc>
        <w:tc>
          <w:tcPr>
            <w:tcW w:w="6665" w:type="dxa"/>
            <w:tcBorders>
              <w:top w:val="single" w:sz="4" w:space="0" w:color="auto"/>
              <w:left w:val="single" w:sz="4" w:space="0" w:color="auto"/>
              <w:bottom w:val="single" w:sz="4" w:space="0" w:color="auto"/>
              <w:right w:val="single" w:sz="4" w:space="0" w:color="auto"/>
            </w:tcBorders>
          </w:tcPr>
          <w:p w14:paraId="7ED9A49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Качество знаний    </w:t>
            </w:r>
          </w:p>
          <w:p w14:paraId="7E8B3504" w14:textId="77777777" w:rsidR="00A43597" w:rsidRDefault="00A43597">
            <w:pPr>
              <w:rPr>
                <w:rFonts w:ascii="Times New Roman" w:hAnsi="Times New Roman" w:cs="Times New Roman"/>
                <w:sz w:val="24"/>
                <w:szCs w:val="24"/>
              </w:rPr>
            </w:pPr>
          </w:p>
          <w:p w14:paraId="3D7DD02A" w14:textId="77777777" w:rsidR="00A43597" w:rsidRDefault="00A43597">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1EA7C2E3" w14:textId="77777777" w:rsidR="00A43597" w:rsidRDefault="00A43597">
            <w:pPr>
              <w:rPr>
                <w:rFonts w:ascii="Times New Roman" w:hAnsi="Times New Roman" w:cs="Times New Roman"/>
                <w:sz w:val="24"/>
                <w:szCs w:val="24"/>
              </w:rPr>
            </w:pPr>
            <w:proofErr w:type="spellStart"/>
            <w:r>
              <w:rPr>
                <w:rFonts w:ascii="Times New Roman" w:hAnsi="Times New Roman" w:cs="Times New Roman"/>
                <w:sz w:val="24"/>
                <w:szCs w:val="24"/>
              </w:rPr>
              <w:t>Коэфф.пр</w:t>
            </w:r>
            <w:proofErr w:type="spellEnd"/>
            <w:r>
              <w:rPr>
                <w:rFonts w:ascii="Times New Roman" w:hAnsi="Times New Roman" w:cs="Times New Roman"/>
                <w:sz w:val="24"/>
                <w:szCs w:val="24"/>
              </w:rPr>
              <w:t>.  х % кач. х 2</w:t>
            </w:r>
          </w:p>
        </w:tc>
        <w:tc>
          <w:tcPr>
            <w:tcW w:w="1134" w:type="dxa"/>
            <w:tcBorders>
              <w:top w:val="single" w:sz="4" w:space="0" w:color="auto"/>
              <w:left w:val="single" w:sz="4" w:space="0" w:color="auto"/>
              <w:bottom w:val="single" w:sz="4" w:space="0" w:color="auto"/>
              <w:right w:val="single" w:sz="4" w:space="0" w:color="auto"/>
            </w:tcBorders>
            <w:hideMark/>
          </w:tcPr>
          <w:p w14:paraId="24EC39F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Оплачивается в </w:t>
            </w:r>
            <w:proofErr w:type="spellStart"/>
            <w:r>
              <w:rPr>
                <w:rFonts w:ascii="Times New Roman" w:hAnsi="Times New Roman" w:cs="Times New Roman"/>
                <w:sz w:val="24"/>
                <w:szCs w:val="24"/>
              </w:rPr>
              <w:t>теч</w:t>
            </w:r>
            <w:proofErr w:type="spellEnd"/>
            <w:r>
              <w:rPr>
                <w:rFonts w:ascii="Times New Roman" w:hAnsi="Times New Roman" w:cs="Times New Roman"/>
                <w:sz w:val="24"/>
                <w:szCs w:val="24"/>
              </w:rPr>
              <w:t>. полугодия.</w:t>
            </w:r>
          </w:p>
        </w:tc>
        <w:tc>
          <w:tcPr>
            <w:tcW w:w="1276" w:type="dxa"/>
            <w:tcBorders>
              <w:top w:val="single" w:sz="4" w:space="0" w:color="auto"/>
              <w:left w:val="single" w:sz="4" w:space="0" w:color="auto"/>
              <w:bottom w:val="single" w:sz="4" w:space="0" w:color="auto"/>
              <w:right w:val="single" w:sz="4" w:space="0" w:color="auto"/>
            </w:tcBorders>
            <w:hideMark/>
          </w:tcPr>
          <w:p w14:paraId="15784E6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Отчет учителя</w:t>
            </w:r>
          </w:p>
        </w:tc>
      </w:tr>
      <w:tr w:rsidR="00A43597" w14:paraId="31EF31C4" w14:textId="77777777" w:rsidTr="00A43597">
        <w:tc>
          <w:tcPr>
            <w:tcW w:w="711" w:type="dxa"/>
            <w:tcBorders>
              <w:top w:val="single" w:sz="4" w:space="0" w:color="auto"/>
              <w:left w:val="single" w:sz="4" w:space="0" w:color="auto"/>
              <w:bottom w:val="single" w:sz="4" w:space="0" w:color="auto"/>
              <w:right w:val="single" w:sz="4" w:space="0" w:color="auto"/>
            </w:tcBorders>
            <w:hideMark/>
          </w:tcPr>
          <w:p w14:paraId="6C570300"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7.</w:t>
            </w:r>
          </w:p>
        </w:tc>
        <w:tc>
          <w:tcPr>
            <w:tcW w:w="6665" w:type="dxa"/>
            <w:tcBorders>
              <w:top w:val="single" w:sz="4" w:space="0" w:color="auto"/>
              <w:left w:val="single" w:sz="4" w:space="0" w:color="auto"/>
              <w:bottom w:val="single" w:sz="4" w:space="0" w:color="auto"/>
              <w:right w:val="single" w:sz="4" w:space="0" w:color="auto"/>
            </w:tcBorders>
            <w:hideMark/>
          </w:tcPr>
          <w:p w14:paraId="611B0FE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Участие в инновационной деятельности, разработка и внедрение авторских программ,  программ углубленного изучения предметов, элективных курсов, СИПР.</w:t>
            </w:r>
          </w:p>
        </w:tc>
        <w:tc>
          <w:tcPr>
            <w:tcW w:w="1134" w:type="dxa"/>
            <w:tcBorders>
              <w:top w:val="single" w:sz="4" w:space="0" w:color="auto"/>
              <w:left w:val="single" w:sz="4" w:space="0" w:color="auto"/>
              <w:bottom w:val="single" w:sz="4" w:space="0" w:color="auto"/>
              <w:right w:val="single" w:sz="4" w:space="0" w:color="auto"/>
            </w:tcBorders>
            <w:hideMark/>
          </w:tcPr>
          <w:p w14:paraId="663F244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1-2 за каждую программу</w:t>
            </w:r>
          </w:p>
        </w:tc>
        <w:tc>
          <w:tcPr>
            <w:tcW w:w="1134" w:type="dxa"/>
            <w:tcBorders>
              <w:top w:val="single" w:sz="4" w:space="0" w:color="auto"/>
              <w:left w:val="single" w:sz="4" w:space="0" w:color="auto"/>
              <w:bottom w:val="single" w:sz="4" w:space="0" w:color="auto"/>
              <w:right w:val="single" w:sz="4" w:space="0" w:color="auto"/>
            </w:tcBorders>
            <w:hideMark/>
          </w:tcPr>
          <w:p w14:paraId="1F5EC90D"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Оплачивается в течение полугодия.</w:t>
            </w:r>
          </w:p>
        </w:tc>
        <w:tc>
          <w:tcPr>
            <w:tcW w:w="1276" w:type="dxa"/>
            <w:tcBorders>
              <w:top w:val="single" w:sz="4" w:space="0" w:color="auto"/>
              <w:left w:val="single" w:sz="4" w:space="0" w:color="auto"/>
              <w:bottom w:val="single" w:sz="4" w:space="0" w:color="auto"/>
              <w:right w:val="single" w:sz="4" w:space="0" w:color="auto"/>
            </w:tcBorders>
            <w:hideMark/>
          </w:tcPr>
          <w:p w14:paraId="1253BFB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Протокол </w:t>
            </w:r>
          </w:p>
        </w:tc>
      </w:tr>
      <w:tr w:rsidR="00A43597" w14:paraId="20FBCAB1" w14:textId="77777777" w:rsidTr="00A43597">
        <w:tc>
          <w:tcPr>
            <w:tcW w:w="711" w:type="dxa"/>
            <w:tcBorders>
              <w:top w:val="single" w:sz="4" w:space="0" w:color="auto"/>
              <w:left w:val="single" w:sz="4" w:space="0" w:color="auto"/>
              <w:bottom w:val="single" w:sz="4" w:space="0" w:color="auto"/>
              <w:right w:val="single" w:sz="4" w:space="0" w:color="auto"/>
            </w:tcBorders>
          </w:tcPr>
          <w:p w14:paraId="4054F4F5"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8.</w:t>
            </w:r>
          </w:p>
          <w:p w14:paraId="16464328" w14:textId="77777777" w:rsidR="00A43597" w:rsidRDefault="00A43597">
            <w:pPr>
              <w:rPr>
                <w:rFonts w:ascii="Times New Roman" w:hAnsi="Times New Roman" w:cs="Times New Roman"/>
                <w:b/>
                <w:sz w:val="24"/>
                <w:szCs w:val="24"/>
              </w:rPr>
            </w:pPr>
          </w:p>
          <w:p w14:paraId="208B1B7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8.1</w:t>
            </w:r>
          </w:p>
          <w:p w14:paraId="13A8839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8.2</w:t>
            </w:r>
          </w:p>
        </w:tc>
        <w:tc>
          <w:tcPr>
            <w:tcW w:w="6665" w:type="dxa"/>
            <w:tcBorders>
              <w:top w:val="single" w:sz="4" w:space="0" w:color="auto"/>
              <w:left w:val="single" w:sz="4" w:space="0" w:color="auto"/>
              <w:bottom w:val="single" w:sz="4" w:space="0" w:color="auto"/>
              <w:right w:val="single" w:sz="4" w:space="0" w:color="auto"/>
            </w:tcBorders>
            <w:hideMark/>
          </w:tcPr>
          <w:p w14:paraId="42CCDA8C"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Использование современных образовательных технологий, в т.ч. информационно-коммуникативных в процессе обучения предмету.</w:t>
            </w:r>
          </w:p>
          <w:p w14:paraId="47E90A8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Использование в работе модульного класса в ТОЧКЕ   РОСТА.</w:t>
            </w:r>
          </w:p>
          <w:p w14:paraId="52456C1A" w14:textId="77777777" w:rsidR="00A43597" w:rsidRDefault="00A43597">
            <w:pPr>
              <w:rPr>
                <w:rFonts w:ascii="Times New Roman" w:hAnsi="Times New Roman" w:cs="Times New Roman"/>
                <w:b/>
                <w:sz w:val="24"/>
                <w:szCs w:val="24"/>
              </w:rPr>
            </w:pPr>
            <w:r>
              <w:rPr>
                <w:rFonts w:ascii="Times New Roman" w:hAnsi="Times New Roman" w:cs="Times New Roman"/>
                <w:sz w:val="24"/>
                <w:szCs w:val="24"/>
              </w:rPr>
              <w:t>Развивающие технологии и ИКТ</w:t>
            </w:r>
          </w:p>
        </w:tc>
        <w:tc>
          <w:tcPr>
            <w:tcW w:w="1134" w:type="dxa"/>
            <w:tcBorders>
              <w:top w:val="single" w:sz="4" w:space="0" w:color="auto"/>
              <w:left w:val="single" w:sz="4" w:space="0" w:color="auto"/>
              <w:bottom w:val="single" w:sz="4" w:space="0" w:color="auto"/>
              <w:right w:val="single" w:sz="4" w:space="0" w:color="auto"/>
            </w:tcBorders>
          </w:tcPr>
          <w:p w14:paraId="4C510ED7" w14:textId="77777777" w:rsidR="00A43597" w:rsidRDefault="00A43597">
            <w:pPr>
              <w:rPr>
                <w:rFonts w:ascii="Times New Roman" w:hAnsi="Times New Roman" w:cs="Times New Roman"/>
                <w:sz w:val="24"/>
                <w:szCs w:val="24"/>
              </w:rPr>
            </w:pPr>
          </w:p>
          <w:p w14:paraId="5CB32F70" w14:textId="77777777" w:rsidR="00A43597" w:rsidRDefault="00A43597">
            <w:pPr>
              <w:rPr>
                <w:rFonts w:ascii="Times New Roman" w:hAnsi="Times New Roman" w:cs="Times New Roman"/>
                <w:sz w:val="24"/>
                <w:szCs w:val="24"/>
              </w:rPr>
            </w:pPr>
          </w:p>
          <w:p w14:paraId="612FB3A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1-3</w:t>
            </w:r>
          </w:p>
          <w:p w14:paraId="7E0BF0F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14:paraId="2B27679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Оплачивается в течение полугодия.</w:t>
            </w:r>
          </w:p>
        </w:tc>
        <w:tc>
          <w:tcPr>
            <w:tcW w:w="1276" w:type="dxa"/>
            <w:tcBorders>
              <w:top w:val="single" w:sz="4" w:space="0" w:color="auto"/>
              <w:left w:val="single" w:sz="4" w:space="0" w:color="auto"/>
              <w:bottom w:val="single" w:sz="4" w:space="0" w:color="auto"/>
              <w:right w:val="single" w:sz="4" w:space="0" w:color="auto"/>
            </w:tcBorders>
            <w:hideMark/>
          </w:tcPr>
          <w:p w14:paraId="21BE6A2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Информация завуча</w:t>
            </w:r>
          </w:p>
        </w:tc>
      </w:tr>
      <w:tr w:rsidR="00A43597" w14:paraId="77A8330D" w14:textId="77777777" w:rsidTr="00A43597">
        <w:tc>
          <w:tcPr>
            <w:tcW w:w="711" w:type="dxa"/>
            <w:tcBorders>
              <w:top w:val="single" w:sz="4" w:space="0" w:color="auto"/>
              <w:left w:val="single" w:sz="4" w:space="0" w:color="auto"/>
              <w:bottom w:val="single" w:sz="4" w:space="0" w:color="auto"/>
              <w:right w:val="single" w:sz="4" w:space="0" w:color="auto"/>
            </w:tcBorders>
            <w:hideMark/>
          </w:tcPr>
          <w:p w14:paraId="769B9E52"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9.</w:t>
            </w:r>
          </w:p>
        </w:tc>
        <w:tc>
          <w:tcPr>
            <w:tcW w:w="6665" w:type="dxa"/>
            <w:tcBorders>
              <w:top w:val="single" w:sz="4" w:space="0" w:color="auto"/>
              <w:left w:val="single" w:sz="4" w:space="0" w:color="auto"/>
              <w:bottom w:val="single" w:sz="4" w:space="0" w:color="auto"/>
              <w:right w:val="single" w:sz="4" w:space="0" w:color="auto"/>
            </w:tcBorders>
            <w:hideMark/>
          </w:tcPr>
          <w:p w14:paraId="4B15AE9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Повышение квалификации за отчетный период</w:t>
            </w:r>
          </w:p>
        </w:tc>
        <w:tc>
          <w:tcPr>
            <w:tcW w:w="1134" w:type="dxa"/>
            <w:tcBorders>
              <w:top w:val="single" w:sz="4" w:space="0" w:color="auto"/>
              <w:left w:val="single" w:sz="4" w:space="0" w:color="auto"/>
              <w:bottom w:val="single" w:sz="4" w:space="0" w:color="auto"/>
              <w:right w:val="single" w:sz="4" w:space="0" w:color="auto"/>
            </w:tcBorders>
            <w:hideMark/>
          </w:tcPr>
          <w:p w14:paraId="19D6D76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  за каждый курс</w:t>
            </w:r>
          </w:p>
        </w:tc>
        <w:tc>
          <w:tcPr>
            <w:tcW w:w="1134" w:type="dxa"/>
            <w:tcBorders>
              <w:top w:val="single" w:sz="4" w:space="0" w:color="auto"/>
              <w:left w:val="single" w:sz="4" w:space="0" w:color="auto"/>
              <w:bottom w:val="single" w:sz="4" w:space="0" w:color="auto"/>
              <w:right w:val="single" w:sz="4" w:space="0" w:color="auto"/>
            </w:tcBorders>
          </w:tcPr>
          <w:p w14:paraId="62126561" w14:textId="77777777" w:rsidR="00A43597" w:rsidRDefault="00A43597">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76C827B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Удостоверение</w:t>
            </w:r>
          </w:p>
        </w:tc>
      </w:tr>
      <w:tr w:rsidR="00A43597" w14:paraId="666B0280" w14:textId="77777777" w:rsidTr="00A43597">
        <w:trPr>
          <w:trHeight w:val="1698"/>
        </w:trPr>
        <w:tc>
          <w:tcPr>
            <w:tcW w:w="711" w:type="dxa"/>
            <w:tcBorders>
              <w:top w:val="single" w:sz="4" w:space="0" w:color="auto"/>
              <w:left w:val="single" w:sz="4" w:space="0" w:color="auto"/>
              <w:bottom w:val="single" w:sz="4" w:space="0" w:color="auto"/>
              <w:right w:val="single" w:sz="4" w:space="0" w:color="auto"/>
            </w:tcBorders>
          </w:tcPr>
          <w:p w14:paraId="0ABB73EF" w14:textId="77777777" w:rsidR="00A43597" w:rsidRDefault="00A43597">
            <w:pPr>
              <w:rPr>
                <w:rFonts w:ascii="Times New Roman" w:hAnsi="Times New Roman" w:cs="Times New Roman"/>
                <w:b/>
                <w:sz w:val="24"/>
                <w:szCs w:val="24"/>
              </w:rPr>
            </w:pPr>
            <w:r>
              <w:rPr>
                <w:rFonts w:ascii="Times New Roman" w:hAnsi="Times New Roman" w:cs="Times New Roman"/>
                <w:sz w:val="24"/>
                <w:szCs w:val="24"/>
              </w:rPr>
              <w:t>10</w:t>
            </w:r>
            <w:r>
              <w:rPr>
                <w:rFonts w:ascii="Times New Roman" w:hAnsi="Times New Roman" w:cs="Times New Roman"/>
                <w:b/>
                <w:sz w:val="24"/>
                <w:szCs w:val="24"/>
              </w:rPr>
              <w:t>.</w:t>
            </w:r>
          </w:p>
          <w:p w14:paraId="545B5531" w14:textId="77777777" w:rsidR="00A43597" w:rsidRDefault="00A43597">
            <w:pPr>
              <w:rPr>
                <w:rFonts w:ascii="Times New Roman" w:hAnsi="Times New Roman" w:cs="Times New Roman"/>
                <w:b/>
                <w:sz w:val="24"/>
                <w:szCs w:val="24"/>
              </w:rPr>
            </w:pPr>
          </w:p>
          <w:p w14:paraId="4EE0099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10.1</w:t>
            </w:r>
          </w:p>
          <w:p w14:paraId="03DC1EE7" w14:textId="77777777" w:rsidR="00A43597" w:rsidRDefault="00A43597">
            <w:pPr>
              <w:rPr>
                <w:rFonts w:ascii="Times New Roman" w:hAnsi="Times New Roman" w:cs="Times New Roman"/>
                <w:b/>
                <w:sz w:val="24"/>
                <w:szCs w:val="24"/>
              </w:rPr>
            </w:pPr>
          </w:p>
          <w:p w14:paraId="2E9A36DF" w14:textId="77777777" w:rsidR="00A43597" w:rsidRDefault="00A43597">
            <w:pPr>
              <w:rPr>
                <w:rFonts w:ascii="Times New Roman" w:hAnsi="Times New Roman" w:cs="Times New Roman"/>
                <w:b/>
                <w:sz w:val="24"/>
                <w:szCs w:val="24"/>
              </w:rPr>
            </w:pPr>
          </w:p>
          <w:p w14:paraId="6D37D044" w14:textId="77777777" w:rsidR="00A43597" w:rsidRDefault="00A43597">
            <w:pPr>
              <w:rPr>
                <w:rFonts w:ascii="Times New Roman" w:hAnsi="Times New Roman" w:cs="Times New Roman"/>
                <w:b/>
                <w:sz w:val="24"/>
                <w:szCs w:val="24"/>
              </w:rPr>
            </w:pPr>
          </w:p>
          <w:p w14:paraId="113DB6F1" w14:textId="77777777" w:rsidR="00A43597" w:rsidRDefault="00A43597">
            <w:pPr>
              <w:rPr>
                <w:rFonts w:ascii="Times New Roman" w:hAnsi="Times New Roman" w:cs="Times New Roman"/>
                <w:b/>
                <w:sz w:val="24"/>
                <w:szCs w:val="24"/>
              </w:rPr>
            </w:pPr>
          </w:p>
          <w:p w14:paraId="07A0074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10.2</w:t>
            </w:r>
          </w:p>
          <w:p w14:paraId="21450751" w14:textId="77777777" w:rsidR="00A43597" w:rsidRDefault="00A43597">
            <w:pPr>
              <w:rPr>
                <w:rFonts w:ascii="Times New Roman" w:hAnsi="Times New Roman" w:cs="Times New Roman"/>
                <w:b/>
                <w:sz w:val="24"/>
                <w:szCs w:val="24"/>
              </w:rPr>
            </w:pPr>
          </w:p>
          <w:p w14:paraId="703668F1" w14:textId="77777777" w:rsidR="00A43597" w:rsidRDefault="00A43597">
            <w:pPr>
              <w:rPr>
                <w:rFonts w:ascii="Times New Roman" w:hAnsi="Times New Roman" w:cs="Times New Roman"/>
                <w:b/>
                <w:sz w:val="24"/>
                <w:szCs w:val="24"/>
              </w:rPr>
            </w:pPr>
          </w:p>
          <w:p w14:paraId="7264E06E" w14:textId="77777777" w:rsidR="00A43597" w:rsidRDefault="00A43597">
            <w:pPr>
              <w:rPr>
                <w:rFonts w:ascii="Times New Roman" w:hAnsi="Times New Roman" w:cs="Times New Roman"/>
                <w:b/>
                <w:sz w:val="24"/>
                <w:szCs w:val="24"/>
              </w:rPr>
            </w:pPr>
          </w:p>
          <w:p w14:paraId="2302D7F8" w14:textId="77777777" w:rsidR="00A43597" w:rsidRDefault="00A43597">
            <w:pPr>
              <w:rPr>
                <w:rFonts w:ascii="Times New Roman" w:hAnsi="Times New Roman" w:cs="Times New Roman"/>
                <w:b/>
                <w:sz w:val="24"/>
                <w:szCs w:val="24"/>
              </w:rPr>
            </w:pPr>
          </w:p>
          <w:p w14:paraId="3F24103F" w14:textId="77777777" w:rsidR="00A43597" w:rsidRDefault="00A43597">
            <w:pPr>
              <w:rPr>
                <w:rFonts w:ascii="Times New Roman" w:hAnsi="Times New Roman" w:cs="Times New Roman"/>
                <w:b/>
                <w:sz w:val="24"/>
                <w:szCs w:val="24"/>
              </w:rPr>
            </w:pPr>
          </w:p>
          <w:p w14:paraId="659021D8" w14:textId="77777777" w:rsidR="00A43597" w:rsidRDefault="00A43597">
            <w:pPr>
              <w:rPr>
                <w:rFonts w:ascii="Times New Roman" w:hAnsi="Times New Roman" w:cs="Times New Roman"/>
                <w:b/>
                <w:sz w:val="24"/>
                <w:szCs w:val="24"/>
              </w:rPr>
            </w:pPr>
          </w:p>
          <w:p w14:paraId="656F36F4" w14:textId="77777777" w:rsidR="00A43597" w:rsidRDefault="00A43597">
            <w:pPr>
              <w:rPr>
                <w:rFonts w:ascii="Times New Roman" w:hAnsi="Times New Roman" w:cs="Times New Roman"/>
                <w:b/>
                <w:sz w:val="24"/>
                <w:szCs w:val="24"/>
              </w:rPr>
            </w:pPr>
          </w:p>
          <w:p w14:paraId="769C2686" w14:textId="77777777" w:rsidR="00A43597" w:rsidRDefault="00A43597">
            <w:pPr>
              <w:rPr>
                <w:rFonts w:ascii="Times New Roman" w:hAnsi="Times New Roman" w:cs="Times New Roman"/>
                <w:b/>
                <w:sz w:val="24"/>
                <w:szCs w:val="24"/>
              </w:rPr>
            </w:pPr>
          </w:p>
          <w:p w14:paraId="5F7ED47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10.3</w:t>
            </w:r>
          </w:p>
          <w:p w14:paraId="1FAAE2AE" w14:textId="77777777" w:rsidR="00A43597" w:rsidRDefault="00A43597">
            <w:pPr>
              <w:rPr>
                <w:rFonts w:ascii="Times New Roman" w:hAnsi="Times New Roman" w:cs="Times New Roman"/>
                <w:sz w:val="24"/>
                <w:szCs w:val="24"/>
              </w:rPr>
            </w:pPr>
          </w:p>
          <w:p w14:paraId="79C6FF2E" w14:textId="77777777" w:rsidR="00A43597" w:rsidRDefault="00A43597">
            <w:pPr>
              <w:rPr>
                <w:rFonts w:ascii="Times New Roman" w:hAnsi="Times New Roman" w:cs="Times New Roman"/>
                <w:sz w:val="24"/>
                <w:szCs w:val="24"/>
              </w:rPr>
            </w:pPr>
          </w:p>
          <w:p w14:paraId="62387CF9" w14:textId="77777777" w:rsidR="00A43597" w:rsidRDefault="00A43597">
            <w:pPr>
              <w:rPr>
                <w:rFonts w:ascii="Times New Roman" w:hAnsi="Times New Roman" w:cs="Times New Roman"/>
                <w:b/>
                <w:sz w:val="24"/>
                <w:szCs w:val="24"/>
              </w:rPr>
            </w:pPr>
          </w:p>
          <w:p w14:paraId="2C1F40A3"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10,4</w:t>
            </w:r>
          </w:p>
          <w:p w14:paraId="45FF816F" w14:textId="77777777" w:rsidR="00A43597" w:rsidRDefault="00A43597">
            <w:pPr>
              <w:rPr>
                <w:rFonts w:ascii="Times New Roman" w:hAnsi="Times New Roman" w:cs="Times New Roman"/>
                <w:b/>
                <w:sz w:val="24"/>
                <w:szCs w:val="24"/>
              </w:rPr>
            </w:pPr>
          </w:p>
          <w:p w14:paraId="76155F74" w14:textId="77777777" w:rsidR="00A43597" w:rsidRDefault="00A43597">
            <w:pPr>
              <w:rPr>
                <w:rFonts w:ascii="Times New Roman" w:hAnsi="Times New Roman" w:cs="Times New Roman"/>
                <w:b/>
                <w:sz w:val="24"/>
                <w:szCs w:val="24"/>
              </w:rPr>
            </w:pPr>
          </w:p>
        </w:tc>
        <w:tc>
          <w:tcPr>
            <w:tcW w:w="6665" w:type="dxa"/>
            <w:tcBorders>
              <w:top w:val="single" w:sz="4" w:space="0" w:color="auto"/>
              <w:left w:val="single" w:sz="4" w:space="0" w:color="auto"/>
              <w:bottom w:val="single" w:sz="4" w:space="0" w:color="auto"/>
              <w:right w:val="single" w:sz="4" w:space="0" w:color="auto"/>
            </w:tcBorders>
          </w:tcPr>
          <w:p w14:paraId="2CFBE71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Профессиональные достижения педагога:   </w:t>
            </w:r>
            <w:r>
              <w:rPr>
                <w:rFonts w:ascii="Times New Roman" w:hAnsi="Times New Roman" w:cs="Times New Roman"/>
                <w:i/>
                <w:sz w:val="24"/>
                <w:szCs w:val="24"/>
              </w:rPr>
              <w:t>А - профессиональные конкурсы</w:t>
            </w:r>
          </w:p>
          <w:p w14:paraId="56DC4FD1"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«Слагаемые качества»</w:t>
            </w:r>
          </w:p>
          <w:p w14:paraId="5CEEDA3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Муниципальный уровень</w:t>
            </w:r>
          </w:p>
          <w:p w14:paraId="52357EC3"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694CED6F"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473D990F"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Участие</w:t>
            </w:r>
          </w:p>
          <w:p w14:paraId="2125B735"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«Учитель года»</w:t>
            </w:r>
          </w:p>
          <w:p w14:paraId="3EF22F2A"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Региональный уровень</w:t>
            </w:r>
          </w:p>
          <w:p w14:paraId="6C083FF6"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138ABB2D"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4C3B7C19" w14:textId="77777777" w:rsidR="00A43597" w:rsidRDefault="00A43597">
            <w:pPr>
              <w:rPr>
                <w:rFonts w:ascii="Times New Roman" w:hAnsi="Times New Roman" w:cs="Times New Roman"/>
                <w:b/>
                <w:sz w:val="24"/>
                <w:szCs w:val="24"/>
              </w:rPr>
            </w:pPr>
            <w:r>
              <w:rPr>
                <w:rFonts w:ascii="Times New Roman" w:hAnsi="Times New Roman" w:cs="Times New Roman"/>
                <w:i/>
                <w:sz w:val="24"/>
                <w:szCs w:val="24"/>
              </w:rPr>
              <w:t>Участие</w:t>
            </w:r>
          </w:p>
          <w:p w14:paraId="2114A140"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Муниципальный уровень</w:t>
            </w:r>
          </w:p>
          <w:p w14:paraId="2F7AE9BF"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19660188"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79557A45"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Участие</w:t>
            </w:r>
          </w:p>
          <w:p w14:paraId="5F40AE4A" w14:textId="77777777" w:rsidR="00A43597" w:rsidRDefault="00A43597">
            <w:pPr>
              <w:rPr>
                <w:rFonts w:ascii="Times New Roman" w:hAnsi="Times New Roman" w:cs="Times New Roman"/>
                <w:sz w:val="24"/>
                <w:szCs w:val="24"/>
                <w:u w:val="single"/>
              </w:rPr>
            </w:pPr>
            <w:r>
              <w:rPr>
                <w:rFonts w:ascii="Times New Roman" w:hAnsi="Times New Roman" w:cs="Times New Roman"/>
                <w:sz w:val="24"/>
                <w:szCs w:val="24"/>
                <w:u w:val="single"/>
              </w:rPr>
              <w:t xml:space="preserve"> «Электронное приложение к уроку»</w:t>
            </w:r>
          </w:p>
          <w:p w14:paraId="4F6B2539"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Муниципальный уровень</w:t>
            </w:r>
          </w:p>
          <w:p w14:paraId="5C7FDB77"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Победитель</w:t>
            </w:r>
          </w:p>
          <w:p w14:paraId="30134351"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Призер</w:t>
            </w:r>
          </w:p>
          <w:p w14:paraId="6E0A4128" w14:textId="77777777" w:rsidR="00A43597" w:rsidRDefault="00A43597">
            <w:pPr>
              <w:rPr>
                <w:rFonts w:ascii="Times New Roman" w:hAnsi="Times New Roman" w:cs="Times New Roman"/>
                <w:i/>
                <w:sz w:val="24"/>
                <w:szCs w:val="24"/>
              </w:rPr>
            </w:pPr>
            <w:r>
              <w:rPr>
                <w:rFonts w:ascii="Times New Roman" w:hAnsi="Times New Roman" w:cs="Times New Roman"/>
                <w:i/>
                <w:sz w:val="24"/>
                <w:szCs w:val="24"/>
              </w:rPr>
              <w:t>участие</w:t>
            </w:r>
          </w:p>
          <w:p w14:paraId="1A72875B" w14:textId="77777777" w:rsidR="00A43597" w:rsidRDefault="00A43597">
            <w:pPr>
              <w:rPr>
                <w:rFonts w:ascii="Times New Roman" w:hAnsi="Times New Roman" w:cs="Times New Roman"/>
                <w:i/>
                <w:sz w:val="24"/>
                <w:szCs w:val="24"/>
              </w:rPr>
            </w:pPr>
          </w:p>
          <w:p w14:paraId="36BF7039" w14:textId="77777777" w:rsidR="00A43597" w:rsidRDefault="00A43597">
            <w:pPr>
              <w:rPr>
                <w:rFonts w:ascii="Times New Roman" w:hAnsi="Times New Roman" w:cs="Times New Roman"/>
                <w:b/>
                <w:sz w:val="24"/>
                <w:szCs w:val="24"/>
              </w:rPr>
            </w:pPr>
            <w:r>
              <w:rPr>
                <w:rFonts w:ascii="Times New Roman" w:hAnsi="Times New Roman" w:cs="Times New Roman"/>
                <w:i/>
                <w:sz w:val="24"/>
                <w:szCs w:val="24"/>
              </w:rPr>
              <w:t xml:space="preserve"> Публикации в СМИ о педагоге (</w:t>
            </w:r>
            <w:r>
              <w:rPr>
                <w:rFonts w:ascii="Times New Roman" w:hAnsi="Times New Roman" w:cs="Times New Roman"/>
                <w:sz w:val="24"/>
                <w:szCs w:val="24"/>
              </w:rPr>
              <w:t>не стимулированные материально)</w:t>
            </w:r>
          </w:p>
        </w:tc>
        <w:tc>
          <w:tcPr>
            <w:tcW w:w="1134" w:type="dxa"/>
            <w:tcBorders>
              <w:top w:val="single" w:sz="4" w:space="0" w:color="auto"/>
              <w:left w:val="single" w:sz="4" w:space="0" w:color="auto"/>
              <w:bottom w:val="single" w:sz="4" w:space="0" w:color="auto"/>
              <w:right w:val="single" w:sz="4" w:space="0" w:color="auto"/>
            </w:tcBorders>
          </w:tcPr>
          <w:p w14:paraId="6940FD17" w14:textId="77777777" w:rsidR="00A43597" w:rsidRDefault="00A43597">
            <w:pPr>
              <w:rPr>
                <w:rFonts w:ascii="Times New Roman" w:hAnsi="Times New Roman" w:cs="Times New Roman"/>
                <w:sz w:val="24"/>
                <w:szCs w:val="24"/>
              </w:rPr>
            </w:pPr>
          </w:p>
          <w:p w14:paraId="7D3A5902" w14:textId="77777777" w:rsidR="00A43597" w:rsidRDefault="00A43597">
            <w:pPr>
              <w:rPr>
                <w:rFonts w:ascii="Times New Roman" w:hAnsi="Times New Roman" w:cs="Times New Roman"/>
                <w:sz w:val="24"/>
                <w:szCs w:val="24"/>
              </w:rPr>
            </w:pPr>
          </w:p>
          <w:p w14:paraId="42759305" w14:textId="77777777" w:rsidR="00A43597" w:rsidRDefault="00A43597">
            <w:pPr>
              <w:rPr>
                <w:rFonts w:ascii="Times New Roman" w:hAnsi="Times New Roman" w:cs="Times New Roman"/>
                <w:sz w:val="24"/>
                <w:szCs w:val="24"/>
              </w:rPr>
            </w:pPr>
          </w:p>
          <w:p w14:paraId="3395F2DF" w14:textId="77777777" w:rsidR="00A43597" w:rsidRDefault="00A43597">
            <w:pPr>
              <w:rPr>
                <w:rFonts w:ascii="Times New Roman" w:hAnsi="Times New Roman" w:cs="Times New Roman"/>
                <w:sz w:val="24"/>
                <w:szCs w:val="24"/>
              </w:rPr>
            </w:pPr>
          </w:p>
          <w:p w14:paraId="1A93168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w:t>
            </w:r>
          </w:p>
          <w:p w14:paraId="17D2FCE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4</w:t>
            </w:r>
          </w:p>
          <w:p w14:paraId="143CD99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w:t>
            </w:r>
          </w:p>
          <w:p w14:paraId="7D73A3F5" w14:textId="77777777" w:rsidR="00A43597" w:rsidRDefault="00A43597">
            <w:pPr>
              <w:rPr>
                <w:rFonts w:ascii="Times New Roman" w:hAnsi="Times New Roman" w:cs="Times New Roman"/>
                <w:sz w:val="24"/>
                <w:szCs w:val="24"/>
              </w:rPr>
            </w:pPr>
          </w:p>
          <w:p w14:paraId="5865D9C0" w14:textId="77777777" w:rsidR="00A43597" w:rsidRDefault="00A43597">
            <w:pPr>
              <w:rPr>
                <w:rFonts w:ascii="Times New Roman" w:hAnsi="Times New Roman" w:cs="Times New Roman"/>
                <w:sz w:val="24"/>
                <w:szCs w:val="24"/>
              </w:rPr>
            </w:pPr>
          </w:p>
          <w:p w14:paraId="565F7C6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15</w:t>
            </w:r>
          </w:p>
          <w:p w14:paraId="2833891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12</w:t>
            </w:r>
          </w:p>
          <w:p w14:paraId="5C1E970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10</w:t>
            </w:r>
          </w:p>
          <w:p w14:paraId="1C960FA4" w14:textId="77777777" w:rsidR="00A43597" w:rsidRDefault="00A43597">
            <w:pPr>
              <w:rPr>
                <w:rFonts w:ascii="Times New Roman" w:hAnsi="Times New Roman" w:cs="Times New Roman"/>
                <w:sz w:val="24"/>
                <w:szCs w:val="24"/>
              </w:rPr>
            </w:pPr>
          </w:p>
          <w:p w14:paraId="43E2BD5A"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6</w:t>
            </w:r>
          </w:p>
          <w:p w14:paraId="6C86F71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w:t>
            </w:r>
          </w:p>
          <w:p w14:paraId="10C12B0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5D9D96DE" w14:textId="77777777" w:rsidR="00A43597" w:rsidRDefault="00A43597">
            <w:pPr>
              <w:rPr>
                <w:rFonts w:ascii="Times New Roman" w:hAnsi="Times New Roman" w:cs="Times New Roman"/>
                <w:sz w:val="24"/>
                <w:szCs w:val="24"/>
              </w:rPr>
            </w:pPr>
          </w:p>
          <w:p w14:paraId="01B1BA3D" w14:textId="77777777" w:rsidR="00A43597" w:rsidRDefault="00A43597">
            <w:pPr>
              <w:rPr>
                <w:rFonts w:ascii="Times New Roman" w:hAnsi="Times New Roman" w:cs="Times New Roman"/>
                <w:sz w:val="24"/>
                <w:szCs w:val="24"/>
              </w:rPr>
            </w:pPr>
          </w:p>
          <w:p w14:paraId="1A4265BE"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4</w:t>
            </w:r>
          </w:p>
          <w:p w14:paraId="0045EA9E"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1546698C"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p w14:paraId="494BD18A" w14:textId="77777777" w:rsidR="00A43597" w:rsidRDefault="00A43597">
            <w:pPr>
              <w:rPr>
                <w:rFonts w:ascii="Times New Roman" w:hAnsi="Times New Roman" w:cs="Times New Roman"/>
                <w:sz w:val="24"/>
                <w:szCs w:val="24"/>
              </w:rPr>
            </w:pPr>
          </w:p>
          <w:p w14:paraId="7CB26D6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w:t>
            </w:r>
          </w:p>
          <w:p w14:paraId="641B3B3D" w14:textId="77777777" w:rsidR="00A43597" w:rsidRDefault="00A43597">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3BC9012" w14:textId="77777777" w:rsidR="00A43597" w:rsidRDefault="00A43597">
            <w:pPr>
              <w:rPr>
                <w:rFonts w:ascii="Times New Roman" w:hAnsi="Times New Roman" w:cs="Times New Roman"/>
                <w:sz w:val="24"/>
                <w:szCs w:val="24"/>
              </w:rPr>
            </w:pPr>
          </w:p>
          <w:p w14:paraId="73EFAE25" w14:textId="77777777" w:rsidR="00A43597" w:rsidRDefault="00A43597">
            <w:pPr>
              <w:rPr>
                <w:rFonts w:ascii="Times New Roman" w:hAnsi="Times New Roman" w:cs="Times New Roman"/>
                <w:sz w:val="24"/>
                <w:szCs w:val="24"/>
              </w:rPr>
            </w:pPr>
          </w:p>
          <w:p w14:paraId="4CF8B6B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Оплачивается в течение полугодия.</w:t>
            </w:r>
          </w:p>
          <w:p w14:paraId="7C85FB91" w14:textId="77777777" w:rsidR="00A43597" w:rsidRDefault="00A43597">
            <w:pPr>
              <w:rPr>
                <w:rFonts w:ascii="Times New Roman" w:hAnsi="Times New Roman" w:cs="Times New Roman"/>
                <w:sz w:val="24"/>
                <w:szCs w:val="24"/>
              </w:rPr>
            </w:pPr>
          </w:p>
          <w:p w14:paraId="3B10E442" w14:textId="77777777" w:rsidR="00A43597" w:rsidRDefault="00A43597">
            <w:pPr>
              <w:rPr>
                <w:rFonts w:ascii="Times New Roman" w:hAnsi="Times New Roman" w:cs="Times New Roman"/>
                <w:sz w:val="24"/>
                <w:szCs w:val="24"/>
              </w:rPr>
            </w:pPr>
          </w:p>
          <w:p w14:paraId="1211981D"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Оплачивается в течение полугодия.</w:t>
            </w:r>
          </w:p>
          <w:p w14:paraId="480545BC" w14:textId="77777777" w:rsidR="00A43597" w:rsidRDefault="00A43597">
            <w:pPr>
              <w:rPr>
                <w:rFonts w:ascii="Times New Roman" w:hAnsi="Times New Roman" w:cs="Times New Roman"/>
                <w:sz w:val="24"/>
                <w:szCs w:val="24"/>
              </w:rPr>
            </w:pPr>
          </w:p>
          <w:p w14:paraId="0D5115CA" w14:textId="77777777" w:rsidR="00A43597" w:rsidRDefault="00A43597">
            <w:pPr>
              <w:rPr>
                <w:rFonts w:ascii="Times New Roman" w:hAnsi="Times New Roman" w:cs="Times New Roman"/>
                <w:sz w:val="24"/>
                <w:szCs w:val="24"/>
              </w:rPr>
            </w:pPr>
          </w:p>
          <w:p w14:paraId="7ABDADB6" w14:textId="77777777" w:rsidR="00A43597" w:rsidRDefault="00A43597">
            <w:pPr>
              <w:rPr>
                <w:rFonts w:ascii="Times New Roman" w:hAnsi="Times New Roman" w:cs="Times New Roman"/>
                <w:sz w:val="24"/>
                <w:szCs w:val="24"/>
              </w:rPr>
            </w:pPr>
          </w:p>
          <w:p w14:paraId="59BE1C5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Оплачивается в течение полугодия</w:t>
            </w:r>
          </w:p>
        </w:tc>
        <w:tc>
          <w:tcPr>
            <w:tcW w:w="1276" w:type="dxa"/>
            <w:tcBorders>
              <w:top w:val="single" w:sz="4" w:space="0" w:color="auto"/>
              <w:left w:val="single" w:sz="4" w:space="0" w:color="auto"/>
              <w:bottom w:val="single" w:sz="4" w:space="0" w:color="auto"/>
              <w:right w:val="single" w:sz="4" w:space="0" w:color="auto"/>
            </w:tcBorders>
            <w:hideMark/>
          </w:tcPr>
          <w:p w14:paraId="6D5163B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Документы о награждении</w:t>
            </w:r>
          </w:p>
        </w:tc>
      </w:tr>
      <w:tr w:rsidR="00A43597" w14:paraId="4A6652D2" w14:textId="77777777" w:rsidTr="00A43597">
        <w:tc>
          <w:tcPr>
            <w:tcW w:w="711" w:type="dxa"/>
            <w:tcBorders>
              <w:top w:val="single" w:sz="4" w:space="0" w:color="auto"/>
              <w:left w:val="single" w:sz="4" w:space="0" w:color="auto"/>
              <w:bottom w:val="single" w:sz="4" w:space="0" w:color="auto"/>
              <w:right w:val="single" w:sz="4" w:space="0" w:color="auto"/>
            </w:tcBorders>
            <w:hideMark/>
          </w:tcPr>
          <w:p w14:paraId="324BCA2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lastRenderedPageBreak/>
              <w:t>11.</w:t>
            </w:r>
          </w:p>
        </w:tc>
        <w:tc>
          <w:tcPr>
            <w:tcW w:w="6665" w:type="dxa"/>
            <w:tcBorders>
              <w:top w:val="single" w:sz="4" w:space="0" w:color="auto"/>
              <w:left w:val="single" w:sz="4" w:space="0" w:color="auto"/>
              <w:bottom w:val="single" w:sz="4" w:space="0" w:color="auto"/>
              <w:right w:val="single" w:sz="4" w:space="0" w:color="auto"/>
            </w:tcBorders>
            <w:hideMark/>
          </w:tcPr>
          <w:p w14:paraId="209647D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Участие учителя в методической деятельности:  выступление на семинарах, конференциях, МО</w:t>
            </w:r>
          </w:p>
          <w:p w14:paraId="404E62D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Муниципальный уровень</w:t>
            </w:r>
          </w:p>
          <w:p w14:paraId="1A319464" w14:textId="77777777" w:rsidR="00A43597" w:rsidRDefault="00A43597">
            <w:pPr>
              <w:rPr>
                <w:rFonts w:ascii="Times New Roman" w:hAnsi="Times New Roman" w:cs="Times New Roman"/>
                <w:b/>
                <w:sz w:val="24"/>
                <w:szCs w:val="24"/>
              </w:rPr>
            </w:pPr>
            <w:r>
              <w:rPr>
                <w:rFonts w:ascii="Times New Roman" w:hAnsi="Times New Roman" w:cs="Times New Roman"/>
                <w:sz w:val="24"/>
                <w:szCs w:val="24"/>
              </w:rPr>
              <w:t>Школьный уровень</w:t>
            </w:r>
          </w:p>
        </w:tc>
        <w:tc>
          <w:tcPr>
            <w:tcW w:w="1134" w:type="dxa"/>
            <w:tcBorders>
              <w:top w:val="single" w:sz="4" w:space="0" w:color="auto"/>
              <w:left w:val="single" w:sz="4" w:space="0" w:color="auto"/>
              <w:bottom w:val="single" w:sz="4" w:space="0" w:color="auto"/>
              <w:right w:val="single" w:sz="4" w:space="0" w:color="auto"/>
            </w:tcBorders>
          </w:tcPr>
          <w:p w14:paraId="7B167719" w14:textId="77777777" w:rsidR="00A43597" w:rsidRDefault="00A43597">
            <w:pPr>
              <w:rPr>
                <w:rFonts w:ascii="Times New Roman" w:hAnsi="Times New Roman" w:cs="Times New Roman"/>
                <w:sz w:val="24"/>
                <w:szCs w:val="24"/>
              </w:rPr>
            </w:pPr>
          </w:p>
          <w:p w14:paraId="27E3F1D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  за каждое участие</w:t>
            </w:r>
          </w:p>
          <w:p w14:paraId="6EC0C2F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 за каждое участие</w:t>
            </w:r>
          </w:p>
        </w:tc>
        <w:tc>
          <w:tcPr>
            <w:tcW w:w="1134" w:type="dxa"/>
            <w:tcBorders>
              <w:top w:val="single" w:sz="4" w:space="0" w:color="auto"/>
              <w:left w:val="single" w:sz="4" w:space="0" w:color="auto"/>
              <w:bottom w:val="single" w:sz="4" w:space="0" w:color="auto"/>
              <w:right w:val="single" w:sz="4" w:space="0" w:color="auto"/>
            </w:tcBorders>
          </w:tcPr>
          <w:p w14:paraId="7403F749" w14:textId="77777777" w:rsidR="00A43597" w:rsidRDefault="00A43597">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5732940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Информация завуча</w:t>
            </w:r>
          </w:p>
        </w:tc>
      </w:tr>
      <w:tr w:rsidR="00A43597" w14:paraId="445A3F6D" w14:textId="77777777" w:rsidTr="00343E49">
        <w:trPr>
          <w:trHeight w:val="274"/>
        </w:trPr>
        <w:tc>
          <w:tcPr>
            <w:tcW w:w="711" w:type="dxa"/>
            <w:tcBorders>
              <w:top w:val="single" w:sz="4" w:space="0" w:color="auto"/>
              <w:left w:val="single" w:sz="4" w:space="0" w:color="auto"/>
              <w:bottom w:val="single" w:sz="4" w:space="0" w:color="auto"/>
              <w:right w:val="single" w:sz="4" w:space="0" w:color="auto"/>
            </w:tcBorders>
          </w:tcPr>
          <w:p w14:paraId="5284208C"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12.</w:t>
            </w:r>
          </w:p>
          <w:p w14:paraId="31E18808" w14:textId="77777777" w:rsidR="00A43597" w:rsidRDefault="00A43597">
            <w:pPr>
              <w:rPr>
                <w:rFonts w:ascii="Times New Roman" w:hAnsi="Times New Roman" w:cs="Times New Roman"/>
                <w:sz w:val="24"/>
                <w:szCs w:val="24"/>
              </w:rPr>
            </w:pPr>
          </w:p>
          <w:p w14:paraId="342C675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12.1</w:t>
            </w:r>
          </w:p>
          <w:p w14:paraId="26850C36" w14:textId="77777777" w:rsidR="00A43597" w:rsidRDefault="00A43597">
            <w:pPr>
              <w:rPr>
                <w:rFonts w:ascii="Times New Roman" w:hAnsi="Times New Roman" w:cs="Times New Roman"/>
                <w:sz w:val="24"/>
                <w:szCs w:val="24"/>
              </w:rPr>
            </w:pPr>
          </w:p>
          <w:p w14:paraId="59322F69"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12.2</w:t>
            </w:r>
          </w:p>
          <w:p w14:paraId="7551A708" w14:textId="77777777" w:rsidR="00A43597" w:rsidRDefault="00A43597">
            <w:pPr>
              <w:rPr>
                <w:rFonts w:ascii="Times New Roman" w:hAnsi="Times New Roman" w:cs="Times New Roman"/>
                <w:sz w:val="24"/>
                <w:szCs w:val="24"/>
              </w:rPr>
            </w:pPr>
          </w:p>
          <w:p w14:paraId="5881E094" w14:textId="77777777" w:rsidR="00A43597" w:rsidRDefault="00A43597">
            <w:pPr>
              <w:rPr>
                <w:rFonts w:ascii="Times New Roman" w:hAnsi="Times New Roman" w:cs="Times New Roman"/>
                <w:sz w:val="24"/>
                <w:szCs w:val="24"/>
              </w:rPr>
            </w:pPr>
          </w:p>
        </w:tc>
        <w:tc>
          <w:tcPr>
            <w:tcW w:w="6665" w:type="dxa"/>
            <w:tcBorders>
              <w:top w:val="single" w:sz="4" w:space="0" w:color="auto"/>
              <w:left w:val="single" w:sz="4" w:space="0" w:color="auto"/>
              <w:bottom w:val="single" w:sz="4" w:space="0" w:color="auto"/>
              <w:right w:val="single" w:sz="4" w:space="0" w:color="auto"/>
            </w:tcBorders>
            <w:hideMark/>
          </w:tcPr>
          <w:p w14:paraId="0991859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Организация внеурочных  мероприятий</w:t>
            </w:r>
          </w:p>
          <w:p w14:paraId="2EBE434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разработка и реализация предметных </w:t>
            </w:r>
            <w:proofErr w:type="gramStart"/>
            <w:r>
              <w:rPr>
                <w:rFonts w:ascii="Times New Roman" w:hAnsi="Times New Roman" w:cs="Times New Roman"/>
                <w:sz w:val="24"/>
                <w:szCs w:val="24"/>
              </w:rPr>
              <w:t>проектов(</w:t>
            </w:r>
            <w:proofErr w:type="gramEnd"/>
            <w:r>
              <w:rPr>
                <w:rFonts w:ascii="Times New Roman" w:hAnsi="Times New Roman" w:cs="Times New Roman"/>
                <w:sz w:val="24"/>
                <w:szCs w:val="24"/>
              </w:rPr>
              <w:t xml:space="preserve">не учитываются проекты разработанные в рамках  уроков </w:t>
            </w:r>
            <w:proofErr w:type="spellStart"/>
            <w:r>
              <w:rPr>
                <w:rFonts w:ascii="Times New Roman" w:hAnsi="Times New Roman" w:cs="Times New Roman"/>
                <w:sz w:val="24"/>
                <w:szCs w:val="24"/>
              </w:rPr>
              <w:t>проектнойдеятельности</w:t>
            </w:r>
            <w:proofErr w:type="spellEnd"/>
            <w:r>
              <w:rPr>
                <w:rFonts w:ascii="Times New Roman" w:hAnsi="Times New Roman" w:cs="Times New Roman"/>
                <w:sz w:val="24"/>
                <w:szCs w:val="24"/>
              </w:rPr>
              <w:t>)</w:t>
            </w:r>
          </w:p>
          <w:p w14:paraId="5426C8D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 работа с одаренными  детьми     по индивидуальной программе </w:t>
            </w:r>
          </w:p>
        </w:tc>
        <w:tc>
          <w:tcPr>
            <w:tcW w:w="1134" w:type="dxa"/>
            <w:tcBorders>
              <w:top w:val="single" w:sz="4" w:space="0" w:color="auto"/>
              <w:left w:val="single" w:sz="4" w:space="0" w:color="auto"/>
              <w:bottom w:val="single" w:sz="4" w:space="0" w:color="auto"/>
              <w:right w:val="single" w:sz="4" w:space="0" w:color="auto"/>
            </w:tcBorders>
          </w:tcPr>
          <w:p w14:paraId="6EF3AABB" w14:textId="77777777" w:rsidR="00A43597" w:rsidRDefault="00A43597">
            <w:pPr>
              <w:rPr>
                <w:rFonts w:ascii="Times New Roman" w:hAnsi="Times New Roman" w:cs="Times New Roman"/>
                <w:sz w:val="24"/>
                <w:szCs w:val="24"/>
              </w:rPr>
            </w:pPr>
          </w:p>
          <w:p w14:paraId="14E9C4D8" w14:textId="77777777" w:rsidR="00A43597" w:rsidRDefault="00A43597">
            <w:pPr>
              <w:rPr>
                <w:rFonts w:ascii="Times New Roman" w:hAnsi="Times New Roman" w:cs="Times New Roman"/>
                <w:sz w:val="24"/>
                <w:szCs w:val="24"/>
              </w:rPr>
            </w:pPr>
          </w:p>
          <w:p w14:paraId="67313E2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 за каждый</w:t>
            </w:r>
          </w:p>
          <w:p w14:paraId="672A3409"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1 </w:t>
            </w:r>
          </w:p>
          <w:p w14:paraId="591B1D40" w14:textId="77777777" w:rsidR="00A43597" w:rsidRDefault="00A43597">
            <w:pPr>
              <w:rPr>
                <w:rFonts w:ascii="Times New Roman" w:hAnsi="Times New Roman" w:cs="Times New Roman"/>
                <w:sz w:val="24"/>
                <w:szCs w:val="24"/>
              </w:rPr>
            </w:pPr>
          </w:p>
          <w:p w14:paraId="003E143E" w14:textId="77777777" w:rsidR="00A43597" w:rsidRDefault="00A43597">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9B48E4" w14:textId="77777777" w:rsidR="00A43597" w:rsidRDefault="00A43597">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28483FC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Отчеты в различной форме</w:t>
            </w:r>
          </w:p>
          <w:p w14:paraId="76C37B3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Запись в журнале</w:t>
            </w:r>
          </w:p>
        </w:tc>
      </w:tr>
      <w:tr w:rsidR="00A43597" w14:paraId="70CE0143" w14:textId="77777777" w:rsidTr="00A43597">
        <w:trPr>
          <w:trHeight w:val="840"/>
        </w:trPr>
        <w:tc>
          <w:tcPr>
            <w:tcW w:w="711" w:type="dxa"/>
            <w:tcBorders>
              <w:top w:val="single" w:sz="4" w:space="0" w:color="auto"/>
              <w:left w:val="single" w:sz="4" w:space="0" w:color="auto"/>
              <w:bottom w:val="single" w:sz="4" w:space="0" w:color="auto"/>
              <w:right w:val="single" w:sz="4" w:space="0" w:color="auto"/>
            </w:tcBorders>
          </w:tcPr>
          <w:p w14:paraId="554001A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13.</w:t>
            </w:r>
          </w:p>
          <w:p w14:paraId="138C415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13.1</w:t>
            </w:r>
          </w:p>
          <w:p w14:paraId="06B30F4E" w14:textId="77777777" w:rsidR="00A43597" w:rsidRDefault="00A43597">
            <w:pPr>
              <w:rPr>
                <w:rFonts w:ascii="Times New Roman" w:hAnsi="Times New Roman" w:cs="Times New Roman"/>
                <w:sz w:val="24"/>
                <w:szCs w:val="24"/>
              </w:rPr>
            </w:pPr>
          </w:p>
          <w:p w14:paraId="1E5EEA5F" w14:textId="77777777" w:rsidR="00A43597" w:rsidRDefault="00A43597">
            <w:pPr>
              <w:rPr>
                <w:rFonts w:ascii="Times New Roman" w:hAnsi="Times New Roman" w:cs="Times New Roman"/>
                <w:sz w:val="24"/>
                <w:szCs w:val="24"/>
              </w:rPr>
            </w:pPr>
          </w:p>
          <w:p w14:paraId="3A51F97B" w14:textId="77777777" w:rsidR="00A43597" w:rsidRDefault="00A43597">
            <w:pPr>
              <w:rPr>
                <w:rFonts w:ascii="Times New Roman" w:hAnsi="Times New Roman" w:cs="Times New Roman"/>
                <w:sz w:val="24"/>
                <w:szCs w:val="24"/>
              </w:rPr>
            </w:pPr>
          </w:p>
          <w:p w14:paraId="75DCBBA5" w14:textId="77777777" w:rsidR="00A43597" w:rsidRDefault="00A43597">
            <w:pPr>
              <w:rPr>
                <w:rFonts w:ascii="Times New Roman" w:hAnsi="Times New Roman" w:cs="Times New Roman"/>
                <w:sz w:val="24"/>
                <w:szCs w:val="24"/>
              </w:rPr>
            </w:pPr>
          </w:p>
          <w:p w14:paraId="3017B296"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14.1</w:t>
            </w:r>
          </w:p>
          <w:p w14:paraId="182AF1E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14.2</w:t>
            </w:r>
          </w:p>
          <w:p w14:paraId="428EAA0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14.3</w:t>
            </w:r>
          </w:p>
          <w:p w14:paraId="761D54C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14.4</w:t>
            </w:r>
          </w:p>
          <w:p w14:paraId="5E499999" w14:textId="77777777" w:rsidR="00A43597" w:rsidRDefault="00A43597">
            <w:pPr>
              <w:rPr>
                <w:rFonts w:ascii="Times New Roman" w:hAnsi="Times New Roman" w:cs="Times New Roman"/>
                <w:sz w:val="24"/>
                <w:szCs w:val="24"/>
              </w:rPr>
            </w:pPr>
          </w:p>
          <w:p w14:paraId="48967DFD" w14:textId="77777777" w:rsidR="00A43597" w:rsidRDefault="00A43597">
            <w:pPr>
              <w:rPr>
                <w:rFonts w:ascii="Times New Roman" w:hAnsi="Times New Roman" w:cs="Times New Roman"/>
                <w:sz w:val="24"/>
                <w:szCs w:val="24"/>
              </w:rPr>
            </w:pPr>
          </w:p>
          <w:p w14:paraId="506C32F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14.5</w:t>
            </w:r>
          </w:p>
          <w:p w14:paraId="61EC28B0" w14:textId="77777777" w:rsidR="00A43597" w:rsidRDefault="00A43597">
            <w:pPr>
              <w:rPr>
                <w:rFonts w:ascii="Times New Roman" w:hAnsi="Times New Roman" w:cs="Times New Roman"/>
                <w:sz w:val="24"/>
                <w:szCs w:val="24"/>
              </w:rPr>
            </w:pPr>
          </w:p>
          <w:p w14:paraId="3BE1C48D" w14:textId="77777777" w:rsidR="00A43597" w:rsidRDefault="00A43597">
            <w:pPr>
              <w:rPr>
                <w:rFonts w:ascii="Times New Roman" w:hAnsi="Times New Roman" w:cs="Times New Roman"/>
                <w:sz w:val="24"/>
                <w:szCs w:val="24"/>
              </w:rPr>
            </w:pPr>
          </w:p>
          <w:p w14:paraId="5F3E1C2E" w14:textId="77777777" w:rsidR="00A43597" w:rsidRDefault="00A43597">
            <w:pPr>
              <w:rPr>
                <w:rFonts w:ascii="Times New Roman" w:hAnsi="Times New Roman" w:cs="Times New Roman"/>
                <w:sz w:val="24"/>
                <w:szCs w:val="24"/>
              </w:rPr>
            </w:pPr>
          </w:p>
          <w:p w14:paraId="6CCBEB12"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14. 6</w:t>
            </w:r>
          </w:p>
        </w:tc>
        <w:tc>
          <w:tcPr>
            <w:tcW w:w="6665" w:type="dxa"/>
            <w:tcBorders>
              <w:top w:val="single" w:sz="4" w:space="0" w:color="auto"/>
              <w:left w:val="single" w:sz="4" w:space="0" w:color="auto"/>
              <w:bottom w:val="single" w:sz="4" w:space="0" w:color="auto"/>
              <w:right w:val="single" w:sz="4" w:space="0" w:color="auto"/>
            </w:tcBorders>
          </w:tcPr>
          <w:p w14:paraId="660613FD"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работа с электронным журналом</w:t>
            </w:r>
          </w:p>
          <w:p w14:paraId="1239B3E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ведение ЭЖ</w:t>
            </w:r>
          </w:p>
          <w:p w14:paraId="4AB709A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-своевременная запись тем уроков и выдача дом. задания</w:t>
            </w:r>
          </w:p>
          <w:p w14:paraId="6AF9D448" w14:textId="77777777" w:rsidR="00A43597" w:rsidRDefault="00A43597">
            <w:pPr>
              <w:rPr>
                <w:rFonts w:ascii="Times New Roman" w:hAnsi="Times New Roman" w:cs="Times New Roman"/>
                <w:sz w:val="24"/>
                <w:szCs w:val="24"/>
              </w:rPr>
            </w:pPr>
          </w:p>
          <w:p w14:paraId="0D51CA17" w14:textId="77777777" w:rsidR="00A43597" w:rsidRDefault="00A43597">
            <w:pPr>
              <w:rPr>
                <w:rFonts w:ascii="Times New Roman" w:hAnsi="Times New Roman" w:cs="Times New Roman"/>
                <w:b/>
                <w:sz w:val="24"/>
                <w:szCs w:val="24"/>
              </w:rPr>
            </w:pPr>
            <w:r>
              <w:rPr>
                <w:rFonts w:ascii="Times New Roman" w:hAnsi="Times New Roman" w:cs="Times New Roman"/>
                <w:b/>
                <w:sz w:val="24"/>
                <w:szCs w:val="24"/>
              </w:rPr>
              <w:t>Дополнительные критерии</w:t>
            </w:r>
          </w:p>
          <w:p w14:paraId="15C2989E" w14:textId="77777777" w:rsidR="00A43597" w:rsidRDefault="00A43597">
            <w:pPr>
              <w:rPr>
                <w:rFonts w:ascii="Times New Roman" w:hAnsi="Times New Roman" w:cs="Times New Roman"/>
                <w:sz w:val="24"/>
                <w:szCs w:val="24"/>
              </w:rPr>
            </w:pPr>
          </w:p>
          <w:p w14:paraId="6565AB1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подготовка документов на ПМПК</w:t>
            </w:r>
          </w:p>
          <w:p w14:paraId="08611BA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разработка локальных актов</w:t>
            </w:r>
          </w:p>
          <w:p w14:paraId="106D782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подготовка кабинета к новому уч. году</w:t>
            </w:r>
          </w:p>
          <w:p w14:paraId="52A8593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работа в МС</w:t>
            </w:r>
          </w:p>
          <w:p w14:paraId="1F74AC3E"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председатель</w:t>
            </w:r>
          </w:p>
          <w:p w14:paraId="5A007EA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член</w:t>
            </w:r>
          </w:p>
          <w:p w14:paraId="60075BA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работа с детьми  в летний период</w:t>
            </w:r>
          </w:p>
          <w:p w14:paraId="1553FC19"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начальник  ГП, ЛТО</w:t>
            </w:r>
          </w:p>
          <w:p w14:paraId="51FB0A2C"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воспитатель</w:t>
            </w:r>
          </w:p>
          <w:p w14:paraId="26C2119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пришкольный участок</w:t>
            </w:r>
          </w:p>
          <w:p w14:paraId="7E291B3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педагогический стаж</w:t>
            </w:r>
          </w:p>
          <w:p w14:paraId="0A057BD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5-10 лет</w:t>
            </w:r>
          </w:p>
          <w:p w14:paraId="0F6C10B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11-15 лет</w:t>
            </w:r>
          </w:p>
          <w:p w14:paraId="3FCA05C3"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16-20 лет</w:t>
            </w:r>
          </w:p>
          <w:p w14:paraId="444BD60B"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21-25 лет</w:t>
            </w:r>
          </w:p>
          <w:p w14:paraId="2C5F336C"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26-30 лет</w:t>
            </w:r>
          </w:p>
          <w:p w14:paraId="5B447E6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31-35 лет</w:t>
            </w:r>
          </w:p>
          <w:p w14:paraId="6DB1991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36-40 лет</w:t>
            </w:r>
          </w:p>
          <w:p w14:paraId="514B149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более 40 лет</w:t>
            </w:r>
          </w:p>
        </w:tc>
        <w:tc>
          <w:tcPr>
            <w:tcW w:w="1134" w:type="dxa"/>
            <w:tcBorders>
              <w:top w:val="single" w:sz="4" w:space="0" w:color="auto"/>
              <w:left w:val="single" w:sz="4" w:space="0" w:color="auto"/>
              <w:bottom w:val="single" w:sz="4" w:space="0" w:color="auto"/>
              <w:right w:val="single" w:sz="4" w:space="0" w:color="auto"/>
            </w:tcBorders>
          </w:tcPr>
          <w:p w14:paraId="4861F43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Кол-</w:t>
            </w:r>
            <w:proofErr w:type="spellStart"/>
            <w:r>
              <w:rPr>
                <w:rFonts w:ascii="Times New Roman" w:hAnsi="Times New Roman" w:cs="Times New Roman"/>
                <w:sz w:val="24"/>
                <w:szCs w:val="24"/>
              </w:rPr>
              <w:t>воЭЖ</w:t>
            </w:r>
            <w:proofErr w:type="spellEnd"/>
            <w:r>
              <w:rPr>
                <w:rFonts w:ascii="Times New Roman" w:hAnsi="Times New Roman" w:cs="Times New Roman"/>
                <w:sz w:val="24"/>
                <w:szCs w:val="24"/>
              </w:rPr>
              <w:t xml:space="preserve"> *% отчета</w:t>
            </w:r>
          </w:p>
          <w:p w14:paraId="70E1E7F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Кол-во ЭЖ *% отчета</w:t>
            </w:r>
          </w:p>
          <w:p w14:paraId="258E0691"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2 </w:t>
            </w:r>
          </w:p>
          <w:p w14:paraId="549EB5ED"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 xml:space="preserve">1 </w:t>
            </w:r>
          </w:p>
          <w:p w14:paraId="67B6295A"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0-5</w:t>
            </w:r>
          </w:p>
          <w:p w14:paraId="525D3CE2" w14:textId="77777777" w:rsidR="00A43597" w:rsidRDefault="00A43597">
            <w:pPr>
              <w:rPr>
                <w:rFonts w:ascii="Times New Roman" w:hAnsi="Times New Roman" w:cs="Times New Roman"/>
                <w:sz w:val="24"/>
                <w:szCs w:val="24"/>
              </w:rPr>
            </w:pPr>
          </w:p>
          <w:p w14:paraId="5DF5861D"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w:t>
            </w:r>
          </w:p>
          <w:p w14:paraId="2F26E279"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4</w:t>
            </w:r>
          </w:p>
          <w:p w14:paraId="01CB10EE" w14:textId="77777777" w:rsidR="00A43597" w:rsidRDefault="00A43597">
            <w:pPr>
              <w:rPr>
                <w:rFonts w:ascii="Times New Roman" w:hAnsi="Times New Roman" w:cs="Times New Roman"/>
                <w:sz w:val="24"/>
                <w:szCs w:val="24"/>
              </w:rPr>
            </w:pPr>
          </w:p>
          <w:p w14:paraId="66552D2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w:t>
            </w:r>
          </w:p>
          <w:p w14:paraId="6CB3632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 балл за неделю</w:t>
            </w:r>
          </w:p>
          <w:p w14:paraId="38EFC269" w14:textId="77777777" w:rsidR="00A43597" w:rsidRDefault="00A43597">
            <w:pPr>
              <w:rPr>
                <w:rFonts w:ascii="Times New Roman" w:hAnsi="Times New Roman" w:cs="Times New Roman"/>
                <w:sz w:val="24"/>
                <w:szCs w:val="24"/>
              </w:rPr>
            </w:pPr>
          </w:p>
          <w:p w14:paraId="6101F7B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w:t>
            </w:r>
          </w:p>
          <w:p w14:paraId="2388B21F"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1,5</w:t>
            </w:r>
          </w:p>
          <w:p w14:paraId="4E262128"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w:t>
            </w:r>
          </w:p>
          <w:p w14:paraId="27D2E9D4"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2,5</w:t>
            </w:r>
          </w:p>
          <w:p w14:paraId="61612BE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w:t>
            </w:r>
          </w:p>
          <w:p w14:paraId="67DD239D"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3,5</w:t>
            </w:r>
          </w:p>
          <w:p w14:paraId="29AC25D0"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4</w:t>
            </w:r>
          </w:p>
          <w:p w14:paraId="4C3365FE"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6ADC9B69" w14:textId="77777777" w:rsidR="00A43597" w:rsidRDefault="00A43597">
            <w:pPr>
              <w:rPr>
                <w:rFonts w:ascii="Times New Roman" w:hAnsi="Times New Roman" w:cs="Times New Roman"/>
                <w:sz w:val="24"/>
                <w:szCs w:val="24"/>
              </w:rPr>
            </w:pPr>
          </w:p>
          <w:p w14:paraId="2C42F8B1" w14:textId="77777777" w:rsidR="00A43597" w:rsidRDefault="00A43597">
            <w:pPr>
              <w:rPr>
                <w:rFonts w:ascii="Times New Roman" w:hAnsi="Times New Roman" w:cs="Times New Roman"/>
                <w:sz w:val="24"/>
                <w:szCs w:val="24"/>
              </w:rPr>
            </w:pPr>
          </w:p>
          <w:p w14:paraId="204B675C" w14:textId="77777777" w:rsidR="00A43597" w:rsidRDefault="00A43597">
            <w:pPr>
              <w:rPr>
                <w:rFonts w:ascii="Times New Roman" w:hAnsi="Times New Roman" w:cs="Times New Roman"/>
                <w:sz w:val="24"/>
                <w:szCs w:val="24"/>
              </w:rPr>
            </w:pPr>
          </w:p>
          <w:p w14:paraId="07C8EBB9" w14:textId="77777777" w:rsidR="00A43597" w:rsidRDefault="00A43597">
            <w:pPr>
              <w:rPr>
                <w:rFonts w:ascii="Times New Roman" w:hAnsi="Times New Roman" w:cs="Times New Roman"/>
                <w:sz w:val="24"/>
                <w:szCs w:val="24"/>
              </w:rPr>
            </w:pPr>
          </w:p>
          <w:p w14:paraId="4207CDA2" w14:textId="77777777" w:rsidR="00A43597" w:rsidRDefault="00A43597">
            <w:pPr>
              <w:rPr>
                <w:rFonts w:ascii="Times New Roman" w:hAnsi="Times New Roman" w:cs="Times New Roman"/>
                <w:sz w:val="24"/>
                <w:szCs w:val="24"/>
              </w:rPr>
            </w:pPr>
          </w:p>
          <w:p w14:paraId="406886E2" w14:textId="77777777" w:rsidR="00A43597" w:rsidRDefault="00A43597">
            <w:pPr>
              <w:rPr>
                <w:rFonts w:ascii="Times New Roman" w:hAnsi="Times New Roman" w:cs="Times New Roman"/>
                <w:sz w:val="24"/>
                <w:szCs w:val="24"/>
              </w:rPr>
            </w:pPr>
          </w:p>
          <w:p w14:paraId="050B6D70" w14:textId="77777777" w:rsidR="00A43597" w:rsidRDefault="00A43597">
            <w:pPr>
              <w:rPr>
                <w:rFonts w:ascii="Times New Roman" w:hAnsi="Times New Roman" w:cs="Times New Roman"/>
                <w:sz w:val="24"/>
                <w:szCs w:val="24"/>
              </w:rPr>
            </w:pPr>
          </w:p>
          <w:p w14:paraId="2272134B" w14:textId="77777777" w:rsidR="00A43597" w:rsidRDefault="00A43597">
            <w:pPr>
              <w:rPr>
                <w:rFonts w:ascii="Times New Roman" w:hAnsi="Times New Roman" w:cs="Times New Roman"/>
                <w:sz w:val="24"/>
                <w:szCs w:val="24"/>
              </w:rPr>
            </w:pPr>
          </w:p>
          <w:p w14:paraId="0D5AE12B" w14:textId="77777777" w:rsidR="00A43597" w:rsidRDefault="00A43597">
            <w:pPr>
              <w:rPr>
                <w:rFonts w:ascii="Times New Roman" w:hAnsi="Times New Roman" w:cs="Times New Roman"/>
                <w:sz w:val="24"/>
                <w:szCs w:val="24"/>
              </w:rPr>
            </w:pPr>
          </w:p>
          <w:p w14:paraId="727CD595"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Оплачивается в течение полугодия</w:t>
            </w:r>
          </w:p>
        </w:tc>
        <w:tc>
          <w:tcPr>
            <w:tcW w:w="1276" w:type="dxa"/>
            <w:tcBorders>
              <w:top w:val="single" w:sz="4" w:space="0" w:color="auto"/>
              <w:left w:val="single" w:sz="4" w:space="0" w:color="auto"/>
              <w:bottom w:val="single" w:sz="4" w:space="0" w:color="auto"/>
              <w:right w:val="single" w:sz="4" w:space="0" w:color="auto"/>
            </w:tcBorders>
          </w:tcPr>
          <w:p w14:paraId="3A1AA05A"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Приказы директора</w:t>
            </w:r>
          </w:p>
          <w:p w14:paraId="2A8673D7" w14:textId="77777777" w:rsidR="00A43597" w:rsidRDefault="00A43597">
            <w:pPr>
              <w:rPr>
                <w:rFonts w:ascii="Times New Roman" w:hAnsi="Times New Roman" w:cs="Times New Roman"/>
                <w:sz w:val="24"/>
                <w:szCs w:val="24"/>
              </w:rPr>
            </w:pPr>
            <w:r>
              <w:rPr>
                <w:rFonts w:ascii="Times New Roman" w:hAnsi="Times New Roman" w:cs="Times New Roman"/>
                <w:sz w:val="24"/>
                <w:szCs w:val="24"/>
              </w:rPr>
              <w:t>Информация завуча</w:t>
            </w:r>
          </w:p>
          <w:p w14:paraId="0316BC1A" w14:textId="77777777" w:rsidR="00A43597" w:rsidRDefault="00A43597">
            <w:pPr>
              <w:rPr>
                <w:rFonts w:ascii="Times New Roman" w:hAnsi="Times New Roman" w:cs="Times New Roman"/>
                <w:sz w:val="24"/>
                <w:szCs w:val="24"/>
              </w:rPr>
            </w:pPr>
          </w:p>
          <w:p w14:paraId="1A3ADF61" w14:textId="77777777" w:rsidR="00A43597" w:rsidRDefault="00A43597">
            <w:pPr>
              <w:rPr>
                <w:rFonts w:ascii="Times New Roman" w:hAnsi="Times New Roman" w:cs="Times New Roman"/>
                <w:sz w:val="24"/>
                <w:szCs w:val="24"/>
              </w:rPr>
            </w:pPr>
          </w:p>
          <w:p w14:paraId="5F984CFA" w14:textId="77777777" w:rsidR="00A43597" w:rsidRDefault="00A43597">
            <w:pPr>
              <w:rPr>
                <w:rFonts w:ascii="Times New Roman" w:hAnsi="Times New Roman" w:cs="Times New Roman"/>
                <w:sz w:val="24"/>
                <w:szCs w:val="24"/>
              </w:rPr>
            </w:pPr>
          </w:p>
        </w:tc>
      </w:tr>
    </w:tbl>
    <w:p w14:paraId="2A135D81" w14:textId="77777777" w:rsidR="00A43597" w:rsidRDefault="00A43597" w:rsidP="00A43597">
      <w:pPr>
        <w:spacing w:after="0"/>
        <w:rPr>
          <w:rFonts w:ascii="Times New Roman" w:hAnsi="Times New Roman" w:cs="Times New Roman"/>
          <w:sz w:val="24"/>
          <w:szCs w:val="24"/>
        </w:rPr>
      </w:pPr>
    </w:p>
    <w:p w14:paraId="43F6E293" w14:textId="77777777" w:rsidR="00A43597" w:rsidRDefault="00A43597" w:rsidP="00A43597">
      <w:pPr>
        <w:spacing w:after="0"/>
        <w:ind w:left="-567"/>
        <w:rPr>
          <w:rFonts w:ascii="Times New Roman" w:hAnsi="Times New Roman" w:cs="Times New Roman"/>
          <w:sz w:val="24"/>
          <w:szCs w:val="24"/>
        </w:rPr>
      </w:pPr>
    </w:p>
    <w:p w14:paraId="715EEA88" w14:textId="77777777" w:rsidR="00AD1BEF" w:rsidRPr="00AD1BEF" w:rsidRDefault="00AD1BEF" w:rsidP="00AD1BEF">
      <w:pPr>
        <w:pStyle w:val="ab"/>
        <w:rPr>
          <w:rFonts w:ascii="Times New Roman" w:hAnsi="Times New Roman"/>
          <w:sz w:val="24"/>
          <w:szCs w:val="24"/>
        </w:rPr>
      </w:pPr>
    </w:p>
    <w:p w14:paraId="61584809" w14:textId="77777777" w:rsidR="00AD1BEF" w:rsidRPr="00AD1BEF" w:rsidRDefault="00AD1BEF" w:rsidP="00AD1BEF">
      <w:pPr>
        <w:pStyle w:val="ab"/>
        <w:jc w:val="right"/>
        <w:rPr>
          <w:rFonts w:ascii="Times New Roman" w:hAnsi="Times New Roman"/>
          <w:b/>
          <w:sz w:val="24"/>
          <w:szCs w:val="24"/>
        </w:rPr>
      </w:pPr>
      <w:r w:rsidRPr="00AD1BEF">
        <w:rPr>
          <w:rFonts w:ascii="Times New Roman" w:hAnsi="Times New Roman"/>
          <w:b/>
          <w:sz w:val="24"/>
          <w:szCs w:val="24"/>
        </w:rPr>
        <w:t xml:space="preserve">Приложение 3 </w:t>
      </w:r>
    </w:p>
    <w:p w14:paraId="12D05903" w14:textId="77777777" w:rsidR="00AD1BEF" w:rsidRPr="00AD1BEF" w:rsidRDefault="00AD1BEF" w:rsidP="00AD1BEF">
      <w:pPr>
        <w:pStyle w:val="ab"/>
        <w:jc w:val="right"/>
        <w:rPr>
          <w:rFonts w:ascii="Times New Roman" w:hAnsi="Times New Roman"/>
          <w:sz w:val="24"/>
          <w:szCs w:val="24"/>
        </w:rPr>
      </w:pPr>
      <w:r w:rsidRPr="00AD1BEF">
        <w:rPr>
          <w:rFonts w:ascii="Times New Roman" w:hAnsi="Times New Roman"/>
          <w:sz w:val="24"/>
          <w:szCs w:val="24"/>
        </w:rPr>
        <w:t>к Положению</w:t>
      </w:r>
    </w:p>
    <w:p w14:paraId="5DF39677" w14:textId="77777777" w:rsidR="00AD1BEF" w:rsidRPr="00AD1BEF" w:rsidRDefault="00AD1BEF" w:rsidP="00AD1BEF">
      <w:pPr>
        <w:pStyle w:val="ab"/>
        <w:jc w:val="right"/>
        <w:rPr>
          <w:rFonts w:ascii="Times New Roman" w:hAnsi="Times New Roman"/>
          <w:sz w:val="24"/>
          <w:szCs w:val="24"/>
        </w:rPr>
      </w:pPr>
      <w:r w:rsidRPr="00AD1BEF">
        <w:rPr>
          <w:rFonts w:ascii="Times New Roman" w:hAnsi="Times New Roman"/>
          <w:sz w:val="24"/>
          <w:szCs w:val="24"/>
        </w:rPr>
        <w:t xml:space="preserve">о выплатах стимулирующего характера работникам </w:t>
      </w:r>
    </w:p>
    <w:p w14:paraId="64E02CEB" w14:textId="77777777" w:rsidR="00AD1BEF" w:rsidRPr="00AD1BEF" w:rsidRDefault="00AD1BEF" w:rsidP="00AD1BEF">
      <w:pPr>
        <w:pStyle w:val="ab"/>
        <w:jc w:val="right"/>
        <w:rPr>
          <w:rFonts w:ascii="Times New Roman" w:hAnsi="Times New Roman"/>
          <w:sz w:val="24"/>
          <w:szCs w:val="24"/>
        </w:rPr>
      </w:pPr>
      <w:r w:rsidRPr="00AD1BEF">
        <w:rPr>
          <w:rFonts w:ascii="Times New Roman" w:hAnsi="Times New Roman"/>
          <w:sz w:val="24"/>
          <w:szCs w:val="24"/>
        </w:rPr>
        <w:t>М</w:t>
      </w:r>
      <w:r>
        <w:rPr>
          <w:rFonts w:ascii="Times New Roman" w:hAnsi="Times New Roman"/>
          <w:sz w:val="24"/>
          <w:szCs w:val="24"/>
        </w:rPr>
        <w:t>К</w:t>
      </w:r>
      <w:r w:rsidRPr="00AD1BEF">
        <w:rPr>
          <w:rFonts w:ascii="Times New Roman" w:hAnsi="Times New Roman"/>
          <w:sz w:val="24"/>
          <w:szCs w:val="24"/>
        </w:rPr>
        <w:t>ОУ Комсомольской  СШ №2</w:t>
      </w:r>
    </w:p>
    <w:p w14:paraId="07281D79" w14:textId="77777777" w:rsidR="00AD1BEF" w:rsidRPr="00AD1BEF" w:rsidRDefault="00AD1BEF" w:rsidP="00AD1BEF">
      <w:pPr>
        <w:pStyle w:val="ab"/>
        <w:tabs>
          <w:tab w:val="left" w:pos="709"/>
        </w:tabs>
        <w:jc w:val="right"/>
        <w:rPr>
          <w:rFonts w:ascii="Times New Roman" w:hAnsi="Times New Roman"/>
          <w:sz w:val="24"/>
          <w:szCs w:val="24"/>
        </w:rPr>
      </w:pPr>
    </w:p>
    <w:p w14:paraId="28FF663A" w14:textId="77777777" w:rsidR="00AD1BEF" w:rsidRPr="00AD1BEF" w:rsidRDefault="00AD1BEF" w:rsidP="00AD1BEF">
      <w:pPr>
        <w:pStyle w:val="ab"/>
        <w:tabs>
          <w:tab w:val="left" w:pos="709"/>
        </w:tabs>
        <w:jc w:val="center"/>
        <w:rPr>
          <w:rFonts w:ascii="Times New Roman" w:hAnsi="Times New Roman"/>
          <w:b/>
          <w:sz w:val="24"/>
          <w:szCs w:val="24"/>
        </w:rPr>
      </w:pPr>
      <w:r w:rsidRPr="00AD1BEF">
        <w:rPr>
          <w:rFonts w:ascii="Times New Roman" w:hAnsi="Times New Roman"/>
          <w:b/>
          <w:sz w:val="24"/>
          <w:szCs w:val="24"/>
        </w:rPr>
        <w:t>Перечень оснований</w:t>
      </w:r>
    </w:p>
    <w:p w14:paraId="69018C8B" w14:textId="77777777" w:rsidR="00AD1BEF" w:rsidRPr="00AD1BEF" w:rsidRDefault="00AD1BEF" w:rsidP="00AD1BEF">
      <w:pPr>
        <w:pStyle w:val="ab"/>
        <w:tabs>
          <w:tab w:val="left" w:pos="709"/>
        </w:tabs>
        <w:jc w:val="center"/>
        <w:rPr>
          <w:rFonts w:ascii="Times New Roman" w:hAnsi="Times New Roman"/>
          <w:b/>
          <w:sz w:val="24"/>
          <w:szCs w:val="24"/>
        </w:rPr>
      </w:pPr>
      <w:r w:rsidRPr="00AD1BEF">
        <w:rPr>
          <w:rFonts w:ascii="Times New Roman" w:hAnsi="Times New Roman"/>
          <w:b/>
          <w:sz w:val="24"/>
          <w:szCs w:val="24"/>
        </w:rPr>
        <w:t xml:space="preserve"> для начисления стимулирующих выплат работникам школы </w:t>
      </w:r>
    </w:p>
    <w:p w14:paraId="7B79A9A7" w14:textId="77777777" w:rsidR="00AD1BEF" w:rsidRPr="00AD1BEF" w:rsidRDefault="00AD1BEF" w:rsidP="00AD1BEF">
      <w:pPr>
        <w:pStyle w:val="ab"/>
        <w:tabs>
          <w:tab w:val="left" w:pos="709"/>
        </w:tabs>
        <w:jc w:val="center"/>
        <w:rPr>
          <w:rFonts w:ascii="Times New Roman" w:hAnsi="Times New Roman"/>
          <w:b/>
          <w:sz w:val="24"/>
          <w:szCs w:val="24"/>
        </w:rPr>
      </w:pPr>
      <w:r w:rsidRPr="00AD1BEF">
        <w:rPr>
          <w:rFonts w:ascii="Times New Roman" w:hAnsi="Times New Roman"/>
          <w:b/>
          <w:sz w:val="24"/>
          <w:szCs w:val="24"/>
        </w:rPr>
        <w:t xml:space="preserve">из числа административно-хозяйственного, учебно-вспомогательного, </w:t>
      </w:r>
    </w:p>
    <w:p w14:paraId="056E60DC" w14:textId="77777777" w:rsidR="00AD1BEF" w:rsidRPr="00AD1BEF" w:rsidRDefault="00AD1BEF" w:rsidP="00AD1BEF">
      <w:pPr>
        <w:pStyle w:val="ab"/>
        <w:tabs>
          <w:tab w:val="left" w:pos="709"/>
        </w:tabs>
        <w:jc w:val="center"/>
        <w:rPr>
          <w:rFonts w:ascii="Times New Roman" w:hAnsi="Times New Roman"/>
          <w:b/>
          <w:sz w:val="24"/>
          <w:szCs w:val="24"/>
        </w:rPr>
      </w:pPr>
      <w:r w:rsidRPr="00AD1BEF">
        <w:rPr>
          <w:rFonts w:ascii="Times New Roman" w:hAnsi="Times New Roman"/>
          <w:b/>
          <w:sz w:val="24"/>
          <w:szCs w:val="24"/>
        </w:rPr>
        <w:lastRenderedPageBreak/>
        <w:t>педагогического (за исключением учителей), младшего обслуживающего персонала</w:t>
      </w:r>
    </w:p>
    <w:p w14:paraId="76868EB1" w14:textId="77777777" w:rsidR="00AD1BEF" w:rsidRPr="00AD1BEF" w:rsidRDefault="00AD1BEF" w:rsidP="00AD1BEF">
      <w:pPr>
        <w:pStyle w:val="ab"/>
        <w:tabs>
          <w:tab w:val="left" w:pos="709"/>
        </w:tabs>
        <w:jc w:val="center"/>
        <w:rPr>
          <w:rFonts w:ascii="Times New Roman" w:hAnsi="Times New Roman"/>
          <w:b/>
          <w:sz w:val="24"/>
          <w:szCs w:val="24"/>
        </w:rPr>
      </w:pPr>
      <w:r w:rsidRPr="00AD1BEF">
        <w:rPr>
          <w:rFonts w:ascii="Times New Roman" w:hAnsi="Times New Roman"/>
          <w:b/>
          <w:sz w:val="24"/>
          <w:szCs w:val="24"/>
        </w:rPr>
        <w:t xml:space="preserve"> по результатам труда.</w:t>
      </w:r>
    </w:p>
    <w:p w14:paraId="231D140A" w14:textId="77777777" w:rsidR="00AD1BEF" w:rsidRPr="00AD1BEF" w:rsidRDefault="00AD1BEF" w:rsidP="00AD1BEF">
      <w:pPr>
        <w:pStyle w:val="ab"/>
        <w:tabs>
          <w:tab w:val="left" w:pos="709"/>
        </w:tabs>
        <w:jc w:val="center"/>
        <w:rPr>
          <w:rFonts w:ascii="Times New Roman" w:hAnsi="Times New Roman"/>
          <w:b/>
          <w:sz w:val="24"/>
          <w:szCs w:val="24"/>
        </w:rPr>
      </w:pPr>
    </w:p>
    <w:tbl>
      <w:tblPr>
        <w:tblW w:w="1113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7512"/>
        <w:gridCol w:w="927"/>
      </w:tblGrid>
      <w:tr w:rsidR="00AD1BEF" w:rsidRPr="00AD1BEF" w14:paraId="790A51BE" w14:textId="77777777" w:rsidTr="00B46429">
        <w:trPr>
          <w:trHeight w:val="757"/>
        </w:trPr>
        <w:tc>
          <w:tcPr>
            <w:tcW w:w="2694" w:type="dxa"/>
            <w:tcBorders>
              <w:top w:val="single" w:sz="12" w:space="0" w:color="auto"/>
              <w:left w:val="single" w:sz="12" w:space="0" w:color="auto"/>
              <w:bottom w:val="single" w:sz="12" w:space="0" w:color="auto"/>
              <w:right w:val="single" w:sz="4" w:space="0" w:color="000000"/>
            </w:tcBorders>
            <w:vAlign w:val="center"/>
            <w:hideMark/>
          </w:tcPr>
          <w:p w14:paraId="2D96814D" w14:textId="77777777" w:rsidR="00AD1BEF" w:rsidRPr="00AD1BEF" w:rsidRDefault="00AD1BEF" w:rsidP="00B46429">
            <w:pPr>
              <w:pStyle w:val="ab"/>
              <w:tabs>
                <w:tab w:val="left" w:pos="851"/>
              </w:tabs>
              <w:ind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 xml:space="preserve">Наименование </w:t>
            </w:r>
          </w:p>
          <w:p w14:paraId="01EB2D42"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должности</w:t>
            </w:r>
          </w:p>
        </w:tc>
        <w:tc>
          <w:tcPr>
            <w:tcW w:w="7512" w:type="dxa"/>
            <w:tcBorders>
              <w:top w:val="single" w:sz="12" w:space="0" w:color="auto"/>
              <w:left w:val="single" w:sz="4" w:space="0" w:color="000000"/>
              <w:bottom w:val="single" w:sz="12" w:space="0" w:color="auto"/>
              <w:right w:val="single" w:sz="4" w:space="0" w:color="000000"/>
            </w:tcBorders>
            <w:vAlign w:val="center"/>
            <w:hideMark/>
          </w:tcPr>
          <w:p w14:paraId="3633FEFD"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Основание для премирования</w:t>
            </w:r>
          </w:p>
        </w:tc>
        <w:tc>
          <w:tcPr>
            <w:tcW w:w="927" w:type="dxa"/>
            <w:tcBorders>
              <w:top w:val="single" w:sz="12" w:space="0" w:color="auto"/>
              <w:left w:val="single" w:sz="4" w:space="0" w:color="000000"/>
              <w:bottom w:val="single" w:sz="12" w:space="0" w:color="auto"/>
              <w:right w:val="single" w:sz="4" w:space="0" w:color="auto"/>
            </w:tcBorders>
            <w:vAlign w:val="center"/>
          </w:tcPr>
          <w:p w14:paraId="03CA0ABB"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p>
        </w:tc>
      </w:tr>
      <w:tr w:rsidR="00AD1BEF" w:rsidRPr="00AD1BEF" w14:paraId="59364A7B" w14:textId="77777777" w:rsidTr="00B46429">
        <w:trPr>
          <w:trHeight w:val="757"/>
        </w:trPr>
        <w:tc>
          <w:tcPr>
            <w:tcW w:w="2694" w:type="dxa"/>
            <w:vMerge w:val="restart"/>
            <w:tcBorders>
              <w:top w:val="single" w:sz="12" w:space="0" w:color="auto"/>
              <w:left w:val="single" w:sz="12" w:space="0" w:color="auto"/>
              <w:bottom w:val="single" w:sz="12" w:space="0" w:color="auto"/>
              <w:right w:val="single" w:sz="4" w:space="0" w:color="000000"/>
            </w:tcBorders>
            <w:vAlign w:val="center"/>
            <w:hideMark/>
          </w:tcPr>
          <w:p w14:paraId="1BEECD80" w14:textId="77777777" w:rsidR="00AD1BEF" w:rsidRPr="00AD1BEF" w:rsidRDefault="00AD1BEF" w:rsidP="00B46429">
            <w:pPr>
              <w:pStyle w:val="ab"/>
              <w:tabs>
                <w:tab w:val="left" w:pos="34"/>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Заместитель</w:t>
            </w:r>
          </w:p>
          <w:p w14:paraId="334E7B7F" w14:textId="77777777" w:rsidR="00AD1BEF" w:rsidRPr="00AD1BEF" w:rsidRDefault="00AD1BEF" w:rsidP="00B46429">
            <w:pPr>
              <w:pStyle w:val="ab"/>
              <w:tabs>
                <w:tab w:val="left" w:pos="34"/>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директора по АХЧ</w:t>
            </w:r>
          </w:p>
        </w:tc>
        <w:tc>
          <w:tcPr>
            <w:tcW w:w="7512" w:type="dxa"/>
            <w:tcBorders>
              <w:top w:val="single" w:sz="12" w:space="0" w:color="000000"/>
              <w:left w:val="single" w:sz="4" w:space="0" w:color="000000"/>
              <w:bottom w:val="single" w:sz="4" w:space="0" w:color="000000"/>
              <w:right w:val="single" w:sz="4" w:space="0" w:color="000000"/>
            </w:tcBorders>
            <w:vAlign w:val="center"/>
            <w:hideMark/>
          </w:tcPr>
          <w:p w14:paraId="64E4825D" w14:textId="77777777" w:rsidR="00AD1BEF" w:rsidRPr="00AD1BEF" w:rsidRDefault="00AD1BEF" w:rsidP="00B46429">
            <w:pPr>
              <w:pStyle w:val="ab"/>
              <w:tabs>
                <w:tab w:val="left" w:pos="851"/>
              </w:tabs>
              <w:ind w:left="33" w:right="57" w:hanging="33"/>
              <w:jc w:val="center"/>
              <w:rPr>
                <w:rFonts w:ascii="Times New Roman" w:hAnsi="Times New Roman"/>
                <w:sz w:val="24"/>
                <w:szCs w:val="24"/>
                <w:lang w:eastAsia="en-US"/>
              </w:rPr>
            </w:pPr>
            <w:r w:rsidRPr="00AD1BEF">
              <w:rPr>
                <w:rFonts w:ascii="Times New Roman" w:eastAsia="Calibri" w:hAnsi="Times New Roman"/>
                <w:sz w:val="24"/>
                <w:szCs w:val="24"/>
                <w:lang w:eastAsia="en-US"/>
              </w:rPr>
              <w:t>Материально-техническая, ресурсная обеспеченность учебно-воспитательного процесса</w:t>
            </w:r>
          </w:p>
        </w:tc>
        <w:tc>
          <w:tcPr>
            <w:tcW w:w="927" w:type="dxa"/>
            <w:tcBorders>
              <w:top w:val="single" w:sz="12" w:space="0" w:color="auto"/>
              <w:left w:val="single" w:sz="4" w:space="0" w:color="000000"/>
              <w:bottom w:val="single" w:sz="4" w:space="0" w:color="000000"/>
              <w:right w:val="single" w:sz="4" w:space="0" w:color="auto"/>
            </w:tcBorders>
            <w:vAlign w:val="center"/>
            <w:hideMark/>
          </w:tcPr>
          <w:p w14:paraId="2D6A11B6"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5</w:t>
            </w:r>
          </w:p>
        </w:tc>
      </w:tr>
      <w:tr w:rsidR="00AD1BEF" w:rsidRPr="00AD1BEF" w14:paraId="0503F29F" w14:textId="77777777" w:rsidTr="00B46429">
        <w:trPr>
          <w:trHeight w:val="197"/>
        </w:trPr>
        <w:tc>
          <w:tcPr>
            <w:tcW w:w="2694" w:type="dxa"/>
            <w:vMerge/>
            <w:tcBorders>
              <w:top w:val="single" w:sz="12" w:space="0" w:color="auto"/>
              <w:left w:val="single" w:sz="12" w:space="0" w:color="auto"/>
              <w:bottom w:val="single" w:sz="12" w:space="0" w:color="auto"/>
              <w:right w:val="single" w:sz="4" w:space="0" w:color="000000"/>
            </w:tcBorders>
            <w:vAlign w:val="center"/>
            <w:hideMark/>
          </w:tcPr>
          <w:p w14:paraId="12D448F2" w14:textId="77777777" w:rsidR="00AD1BEF" w:rsidRPr="00AD1BEF" w:rsidRDefault="00AD1BEF" w:rsidP="00B46429">
            <w:pPr>
              <w:spacing w:after="0" w:line="240" w:lineRule="auto"/>
              <w:ind w:left="357" w:hanging="357"/>
              <w:jc w:val="center"/>
              <w:rPr>
                <w:rFonts w:ascii="Times New Roman" w:hAnsi="Times New Roman" w:cs="Times New Roman"/>
                <w:sz w:val="24"/>
                <w:szCs w:val="24"/>
              </w:rPr>
            </w:pP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74FF33D8"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Обеспечение санитарно-гигиенических условий процесса обучения</w:t>
            </w:r>
          </w:p>
        </w:tc>
        <w:tc>
          <w:tcPr>
            <w:tcW w:w="927" w:type="dxa"/>
            <w:tcBorders>
              <w:top w:val="single" w:sz="4" w:space="0" w:color="000000"/>
              <w:left w:val="single" w:sz="4" w:space="0" w:color="000000"/>
              <w:bottom w:val="single" w:sz="4" w:space="0" w:color="000000"/>
              <w:right w:val="single" w:sz="4" w:space="0" w:color="auto"/>
            </w:tcBorders>
            <w:vAlign w:val="center"/>
            <w:hideMark/>
          </w:tcPr>
          <w:p w14:paraId="7D74CDB1"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5</w:t>
            </w:r>
          </w:p>
        </w:tc>
      </w:tr>
      <w:tr w:rsidR="00AD1BEF" w:rsidRPr="00AD1BEF" w14:paraId="3E4C1EE4" w14:textId="77777777" w:rsidTr="00B46429">
        <w:trPr>
          <w:trHeight w:val="197"/>
        </w:trPr>
        <w:tc>
          <w:tcPr>
            <w:tcW w:w="2694" w:type="dxa"/>
            <w:vMerge/>
            <w:tcBorders>
              <w:top w:val="single" w:sz="12" w:space="0" w:color="auto"/>
              <w:left w:val="single" w:sz="12" w:space="0" w:color="auto"/>
              <w:bottom w:val="single" w:sz="12" w:space="0" w:color="auto"/>
              <w:right w:val="single" w:sz="4" w:space="0" w:color="000000"/>
            </w:tcBorders>
            <w:vAlign w:val="center"/>
            <w:hideMark/>
          </w:tcPr>
          <w:p w14:paraId="037F5FDC" w14:textId="77777777" w:rsidR="00AD1BEF" w:rsidRPr="00AD1BEF" w:rsidRDefault="00AD1BEF" w:rsidP="00B46429">
            <w:pPr>
              <w:spacing w:after="0" w:line="240" w:lineRule="auto"/>
              <w:ind w:left="357" w:hanging="357"/>
              <w:jc w:val="center"/>
              <w:rPr>
                <w:rFonts w:ascii="Times New Roman" w:hAnsi="Times New Roman" w:cs="Times New Roman"/>
                <w:sz w:val="24"/>
                <w:szCs w:val="24"/>
              </w:rPr>
            </w:pP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488D20D6" w14:textId="77777777" w:rsidR="00AD1BEF" w:rsidRPr="00AD1BEF" w:rsidRDefault="00AD1BEF" w:rsidP="00B46429">
            <w:pPr>
              <w:pStyle w:val="ab"/>
              <w:tabs>
                <w:tab w:val="left" w:pos="851"/>
              </w:tabs>
              <w:ind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 xml:space="preserve">Обеспечения выполнения требований пожарной и </w:t>
            </w:r>
          </w:p>
          <w:p w14:paraId="69318822"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электробезопасности, охраны труда</w:t>
            </w:r>
          </w:p>
        </w:tc>
        <w:tc>
          <w:tcPr>
            <w:tcW w:w="927" w:type="dxa"/>
            <w:tcBorders>
              <w:top w:val="single" w:sz="4" w:space="0" w:color="000000"/>
              <w:left w:val="single" w:sz="4" w:space="0" w:color="000000"/>
              <w:bottom w:val="single" w:sz="4" w:space="0" w:color="000000"/>
              <w:right w:val="single" w:sz="4" w:space="0" w:color="auto"/>
            </w:tcBorders>
            <w:vAlign w:val="center"/>
            <w:hideMark/>
          </w:tcPr>
          <w:p w14:paraId="2C406AC0"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5</w:t>
            </w:r>
          </w:p>
        </w:tc>
      </w:tr>
      <w:tr w:rsidR="00AD1BEF" w:rsidRPr="00AD1BEF" w14:paraId="55C132B1" w14:textId="77777777" w:rsidTr="00B46429">
        <w:trPr>
          <w:trHeight w:val="197"/>
        </w:trPr>
        <w:tc>
          <w:tcPr>
            <w:tcW w:w="2694" w:type="dxa"/>
            <w:vMerge/>
            <w:tcBorders>
              <w:top w:val="single" w:sz="12" w:space="0" w:color="auto"/>
              <w:left w:val="single" w:sz="12" w:space="0" w:color="auto"/>
              <w:bottom w:val="single" w:sz="12" w:space="0" w:color="auto"/>
              <w:right w:val="single" w:sz="4" w:space="0" w:color="000000"/>
            </w:tcBorders>
            <w:vAlign w:val="center"/>
            <w:hideMark/>
          </w:tcPr>
          <w:p w14:paraId="0949F430" w14:textId="77777777" w:rsidR="00AD1BEF" w:rsidRPr="00AD1BEF" w:rsidRDefault="00AD1BEF" w:rsidP="00B46429">
            <w:pPr>
              <w:spacing w:after="0" w:line="240" w:lineRule="auto"/>
              <w:ind w:left="357" w:hanging="357"/>
              <w:jc w:val="center"/>
              <w:rPr>
                <w:rFonts w:ascii="Times New Roman" w:hAnsi="Times New Roman" w:cs="Times New Roman"/>
                <w:sz w:val="24"/>
                <w:szCs w:val="24"/>
              </w:rPr>
            </w:pP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7529835E"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Выполнение необходимых объёмов текущего ремонта</w:t>
            </w:r>
          </w:p>
        </w:tc>
        <w:tc>
          <w:tcPr>
            <w:tcW w:w="927" w:type="dxa"/>
            <w:tcBorders>
              <w:top w:val="single" w:sz="4" w:space="0" w:color="000000"/>
              <w:left w:val="single" w:sz="4" w:space="0" w:color="000000"/>
              <w:bottom w:val="single" w:sz="4" w:space="0" w:color="000000"/>
              <w:right w:val="single" w:sz="4" w:space="0" w:color="auto"/>
            </w:tcBorders>
            <w:vAlign w:val="center"/>
            <w:hideMark/>
          </w:tcPr>
          <w:p w14:paraId="54A19440"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5</w:t>
            </w:r>
          </w:p>
        </w:tc>
      </w:tr>
      <w:tr w:rsidR="00AD1BEF" w:rsidRPr="00AD1BEF" w14:paraId="61B4DB89" w14:textId="77777777" w:rsidTr="00B46429">
        <w:trPr>
          <w:trHeight w:val="197"/>
        </w:trPr>
        <w:tc>
          <w:tcPr>
            <w:tcW w:w="2694" w:type="dxa"/>
            <w:vMerge/>
            <w:tcBorders>
              <w:top w:val="single" w:sz="12" w:space="0" w:color="auto"/>
              <w:left w:val="single" w:sz="12" w:space="0" w:color="auto"/>
              <w:bottom w:val="single" w:sz="12" w:space="0" w:color="auto"/>
              <w:right w:val="single" w:sz="4" w:space="0" w:color="000000"/>
            </w:tcBorders>
            <w:vAlign w:val="center"/>
            <w:hideMark/>
          </w:tcPr>
          <w:p w14:paraId="6FC2892A" w14:textId="77777777" w:rsidR="00AD1BEF" w:rsidRPr="00AD1BEF" w:rsidRDefault="00AD1BEF" w:rsidP="00B46429">
            <w:pPr>
              <w:spacing w:after="0" w:line="240" w:lineRule="auto"/>
              <w:ind w:left="357" w:hanging="357"/>
              <w:jc w:val="center"/>
              <w:rPr>
                <w:rFonts w:ascii="Times New Roman" w:hAnsi="Times New Roman" w:cs="Times New Roman"/>
                <w:sz w:val="24"/>
                <w:szCs w:val="24"/>
              </w:rPr>
            </w:pPr>
          </w:p>
        </w:tc>
        <w:tc>
          <w:tcPr>
            <w:tcW w:w="7512" w:type="dxa"/>
            <w:tcBorders>
              <w:top w:val="single" w:sz="4" w:space="0" w:color="000000"/>
              <w:left w:val="single" w:sz="4" w:space="0" w:color="000000"/>
              <w:bottom w:val="single" w:sz="12" w:space="0" w:color="000000"/>
              <w:right w:val="single" w:sz="4" w:space="0" w:color="000000"/>
            </w:tcBorders>
            <w:vAlign w:val="center"/>
            <w:hideMark/>
          </w:tcPr>
          <w:p w14:paraId="1514FA6F"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Максимальное количество баллов</w:t>
            </w:r>
          </w:p>
        </w:tc>
        <w:tc>
          <w:tcPr>
            <w:tcW w:w="927" w:type="dxa"/>
            <w:tcBorders>
              <w:top w:val="single" w:sz="4" w:space="0" w:color="000000"/>
              <w:left w:val="single" w:sz="4" w:space="0" w:color="000000"/>
              <w:bottom w:val="single" w:sz="12" w:space="0" w:color="auto"/>
              <w:right w:val="single" w:sz="4" w:space="0" w:color="auto"/>
            </w:tcBorders>
            <w:vAlign w:val="center"/>
            <w:hideMark/>
          </w:tcPr>
          <w:p w14:paraId="60D836A2"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20</w:t>
            </w:r>
          </w:p>
        </w:tc>
      </w:tr>
      <w:tr w:rsidR="00AD1BEF" w:rsidRPr="00AD1BEF" w14:paraId="595FEDA1" w14:textId="77777777" w:rsidTr="00B46429">
        <w:trPr>
          <w:trHeight w:val="1119"/>
        </w:trPr>
        <w:tc>
          <w:tcPr>
            <w:tcW w:w="2694" w:type="dxa"/>
            <w:tcBorders>
              <w:top w:val="single" w:sz="12" w:space="0" w:color="auto"/>
              <w:left w:val="single" w:sz="12" w:space="0" w:color="auto"/>
              <w:bottom w:val="single" w:sz="4" w:space="0" w:color="000000"/>
              <w:right w:val="single" w:sz="4" w:space="0" w:color="000000"/>
            </w:tcBorders>
            <w:vAlign w:val="center"/>
            <w:hideMark/>
          </w:tcPr>
          <w:p w14:paraId="72570C2E"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Библиотекарь</w:t>
            </w:r>
          </w:p>
        </w:tc>
        <w:tc>
          <w:tcPr>
            <w:tcW w:w="7512" w:type="dxa"/>
            <w:tcBorders>
              <w:top w:val="single" w:sz="12" w:space="0" w:color="auto"/>
              <w:left w:val="single" w:sz="4" w:space="0" w:color="000000"/>
              <w:bottom w:val="single" w:sz="12" w:space="0" w:color="auto"/>
              <w:right w:val="single" w:sz="4" w:space="0" w:color="000000"/>
            </w:tcBorders>
            <w:vAlign w:val="center"/>
            <w:hideMark/>
          </w:tcPr>
          <w:p w14:paraId="107B32C1" w14:textId="77777777" w:rsidR="00AD1BEF" w:rsidRPr="00AD1BEF" w:rsidRDefault="00AD1BEF" w:rsidP="00B46429">
            <w:pPr>
              <w:pStyle w:val="ab"/>
              <w:tabs>
                <w:tab w:val="left" w:pos="851"/>
              </w:tabs>
              <w:ind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 xml:space="preserve">Пропаганда чтения как формы культурного досуга, </w:t>
            </w:r>
          </w:p>
          <w:p w14:paraId="6156DB45"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 xml:space="preserve">участие </w:t>
            </w:r>
            <w:proofErr w:type="gramStart"/>
            <w:r w:rsidRPr="00AD1BEF">
              <w:rPr>
                <w:rFonts w:ascii="Times New Roman" w:eastAsia="Calibri" w:hAnsi="Times New Roman"/>
                <w:sz w:val="24"/>
                <w:szCs w:val="24"/>
                <w:lang w:eastAsia="en-US"/>
              </w:rPr>
              <w:t>в общешкольных и районных мероприятий</w:t>
            </w:r>
            <w:proofErr w:type="gramEnd"/>
            <w:r w:rsidRPr="00AD1BEF">
              <w:rPr>
                <w:rFonts w:ascii="Times New Roman" w:eastAsia="Calibri" w:hAnsi="Times New Roman"/>
                <w:sz w:val="24"/>
                <w:szCs w:val="24"/>
                <w:lang w:eastAsia="en-US"/>
              </w:rPr>
              <w:t>, оформление тематических выставок</w:t>
            </w:r>
          </w:p>
        </w:tc>
        <w:tc>
          <w:tcPr>
            <w:tcW w:w="927" w:type="dxa"/>
            <w:tcBorders>
              <w:top w:val="single" w:sz="12" w:space="0" w:color="auto"/>
              <w:left w:val="single" w:sz="4" w:space="0" w:color="000000"/>
              <w:bottom w:val="single" w:sz="4" w:space="0" w:color="000000"/>
              <w:right w:val="single" w:sz="4" w:space="0" w:color="auto"/>
            </w:tcBorders>
            <w:vAlign w:val="center"/>
            <w:hideMark/>
          </w:tcPr>
          <w:p w14:paraId="5C26D901"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10</w:t>
            </w:r>
          </w:p>
        </w:tc>
      </w:tr>
      <w:tr w:rsidR="00AD1BEF" w:rsidRPr="00AD1BEF" w14:paraId="4B37B9A5" w14:textId="77777777" w:rsidTr="00B46429">
        <w:trPr>
          <w:trHeight w:val="1119"/>
        </w:trPr>
        <w:tc>
          <w:tcPr>
            <w:tcW w:w="2694" w:type="dxa"/>
            <w:tcBorders>
              <w:top w:val="single" w:sz="12" w:space="0" w:color="auto"/>
              <w:left w:val="single" w:sz="12" w:space="0" w:color="auto"/>
              <w:bottom w:val="single" w:sz="12" w:space="0" w:color="auto"/>
              <w:right w:val="single" w:sz="4" w:space="0" w:color="000000"/>
            </w:tcBorders>
            <w:vAlign w:val="center"/>
            <w:hideMark/>
          </w:tcPr>
          <w:p w14:paraId="502C1367" w14:textId="77777777" w:rsidR="00AD1BEF" w:rsidRPr="00AD1BEF" w:rsidRDefault="00AD1BEF" w:rsidP="00B46429">
            <w:pPr>
              <w:pStyle w:val="ab"/>
              <w:tabs>
                <w:tab w:val="left" w:pos="851"/>
              </w:tabs>
              <w:ind w:left="34"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Преподаватель-</w:t>
            </w:r>
          </w:p>
          <w:p w14:paraId="45F12F0F" w14:textId="77777777" w:rsidR="00AD1BEF" w:rsidRPr="00AD1BEF" w:rsidRDefault="00AD1BEF" w:rsidP="00B46429">
            <w:pPr>
              <w:pStyle w:val="ab"/>
              <w:tabs>
                <w:tab w:val="left" w:pos="851"/>
              </w:tabs>
              <w:ind w:left="34"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организатор ОБЖ</w:t>
            </w:r>
          </w:p>
        </w:tc>
        <w:tc>
          <w:tcPr>
            <w:tcW w:w="7512" w:type="dxa"/>
            <w:tcBorders>
              <w:top w:val="single" w:sz="12" w:space="0" w:color="auto"/>
              <w:left w:val="single" w:sz="4" w:space="0" w:color="000000"/>
              <w:bottom w:val="single" w:sz="12" w:space="0" w:color="auto"/>
              <w:right w:val="single" w:sz="4" w:space="0" w:color="000000"/>
            </w:tcBorders>
            <w:vAlign w:val="center"/>
            <w:hideMark/>
          </w:tcPr>
          <w:p w14:paraId="50A727B8"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Обеспечение выполнения требований пожарной и электробезопасности, охраны труда, подготовка школы как объекта ГО и безопасности в ЧС. Работа  с допризывной молодёжью</w:t>
            </w:r>
          </w:p>
        </w:tc>
        <w:tc>
          <w:tcPr>
            <w:tcW w:w="927" w:type="dxa"/>
            <w:tcBorders>
              <w:top w:val="single" w:sz="12" w:space="0" w:color="auto"/>
              <w:left w:val="single" w:sz="4" w:space="0" w:color="000000"/>
              <w:bottom w:val="single" w:sz="12" w:space="0" w:color="auto"/>
              <w:right w:val="single" w:sz="4" w:space="0" w:color="auto"/>
            </w:tcBorders>
            <w:vAlign w:val="center"/>
            <w:hideMark/>
          </w:tcPr>
          <w:p w14:paraId="37AB8C72"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10</w:t>
            </w:r>
          </w:p>
        </w:tc>
      </w:tr>
      <w:tr w:rsidR="00AD1BEF" w:rsidRPr="00AD1BEF" w14:paraId="2A95712B" w14:textId="77777777" w:rsidTr="00B46429">
        <w:trPr>
          <w:trHeight w:val="790"/>
        </w:trPr>
        <w:tc>
          <w:tcPr>
            <w:tcW w:w="2694" w:type="dxa"/>
            <w:tcBorders>
              <w:top w:val="single" w:sz="12" w:space="0" w:color="auto"/>
              <w:left w:val="single" w:sz="12" w:space="0" w:color="auto"/>
              <w:bottom w:val="single" w:sz="12" w:space="0" w:color="auto"/>
              <w:right w:val="single" w:sz="4" w:space="0" w:color="000000"/>
            </w:tcBorders>
            <w:vAlign w:val="center"/>
            <w:hideMark/>
          </w:tcPr>
          <w:p w14:paraId="33D9CCAE"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Педагог-психолог</w:t>
            </w:r>
          </w:p>
        </w:tc>
        <w:tc>
          <w:tcPr>
            <w:tcW w:w="7512" w:type="dxa"/>
            <w:tcBorders>
              <w:top w:val="single" w:sz="12" w:space="0" w:color="auto"/>
              <w:left w:val="single" w:sz="4" w:space="0" w:color="000000"/>
              <w:bottom w:val="single" w:sz="12" w:space="0" w:color="auto"/>
              <w:right w:val="single" w:sz="4" w:space="0" w:color="000000"/>
            </w:tcBorders>
            <w:vAlign w:val="center"/>
            <w:hideMark/>
          </w:tcPr>
          <w:p w14:paraId="458DEB9A" w14:textId="77777777" w:rsidR="00AD1BEF" w:rsidRPr="00AD1BEF" w:rsidRDefault="00AD1BEF" w:rsidP="00B46429">
            <w:pPr>
              <w:pStyle w:val="ab"/>
              <w:tabs>
                <w:tab w:val="left" w:pos="851"/>
              </w:tabs>
              <w:ind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 xml:space="preserve">Создание благоприятного психологического климата. </w:t>
            </w:r>
          </w:p>
          <w:p w14:paraId="70945C38"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Практическая помощь участникам образовательного процесса</w:t>
            </w:r>
          </w:p>
        </w:tc>
        <w:tc>
          <w:tcPr>
            <w:tcW w:w="927" w:type="dxa"/>
            <w:tcBorders>
              <w:top w:val="single" w:sz="12" w:space="0" w:color="auto"/>
              <w:left w:val="single" w:sz="4" w:space="0" w:color="000000"/>
              <w:bottom w:val="single" w:sz="12" w:space="0" w:color="auto"/>
              <w:right w:val="single" w:sz="4" w:space="0" w:color="auto"/>
            </w:tcBorders>
            <w:vAlign w:val="center"/>
            <w:hideMark/>
          </w:tcPr>
          <w:p w14:paraId="06A2B20E"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10</w:t>
            </w:r>
          </w:p>
        </w:tc>
      </w:tr>
      <w:tr w:rsidR="00AD1BEF" w:rsidRPr="00AD1BEF" w14:paraId="55E9A721" w14:textId="77777777" w:rsidTr="00B46429">
        <w:trPr>
          <w:trHeight w:val="1119"/>
        </w:trPr>
        <w:tc>
          <w:tcPr>
            <w:tcW w:w="2694" w:type="dxa"/>
            <w:tcBorders>
              <w:top w:val="single" w:sz="12" w:space="0" w:color="auto"/>
              <w:left w:val="single" w:sz="12" w:space="0" w:color="auto"/>
              <w:bottom w:val="single" w:sz="12" w:space="0" w:color="auto"/>
              <w:right w:val="single" w:sz="4" w:space="0" w:color="000000"/>
            </w:tcBorders>
            <w:vAlign w:val="center"/>
            <w:hideMark/>
          </w:tcPr>
          <w:p w14:paraId="42234D4C"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Педагог-организатор</w:t>
            </w:r>
          </w:p>
        </w:tc>
        <w:tc>
          <w:tcPr>
            <w:tcW w:w="7512" w:type="dxa"/>
            <w:tcBorders>
              <w:top w:val="single" w:sz="12" w:space="0" w:color="auto"/>
              <w:left w:val="single" w:sz="4" w:space="0" w:color="000000"/>
              <w:bottom w:val="single" w:sz="12" w:space="0" w:color="auto"/>
              <w:right w:val="single" w:sz="4" w:space="0" w:color="000000"/>
            </w:tcBorders>
            <w:vAlign w:val="center"/>
            <w:hideMark/>
          </w:tcPr>
          <w:p w14:paraId="5F592BCF" w14:textId="77777777" w:rsidR="00AD1BEF" w:rsidRPr="00AD1BEF" w:rsidRDefault="00AD1BEF" w:rsidP="00B46429">
            <w:pPr>
              <w:pStyle w:val="ab"/>
              <w:tabs>
                <w:tab w:val="left" w:pos="851"/>
              </w:tabs>
              <w:ind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 xml:space="preserve">Организация различных форм внеклассной работы, высокий уровень организации каникулярного отдыха учащихся, организация </w:t>
            </w:r>
          </w:p>
          <w:p w14:paraId="7AF27DCF"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работы детских общественных организаций</w:t>
            </w:r>
          </w:p>
        </w:tc>
        <w:tc>
          <w:tcPr>
            <w:tcW w:w="927" w:type="dxa"/>
            <w:tcBorders>
              <w:top w:val="single" w:sz="12" w:space="0" w:color="auto"/>
              <w:left w:val="single" w:sz="4" w:space="0" w:color="000000"/>
              <w:bottom w:val="single" w:sz="12" w:space="0" w:color="auto"/>
              <w:right w:val="single" w:sz="4" w:space="0" w:color="auto"/>
            </w:tcBorders>
            <w:vAlign w:val="center"/>
            <w:hideMark/>
          </w:tcPr>
          <w:p w14:paraId="43D177B1"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10</w:t>
            </w:r>
          </w:p>
        </w:tc>
      </w:tr>
      <w:tr w:rsidR="00AD1BEF" w:rsidRPr="00AD1BEF" w14:paraId="4366EE6D" w14:textId="77777777" w:rsidTr="00B46429">
        <w:trPr>
          <w:trHeight w:val="790"/>
        </w:trPr>
        <w:tc>
          <w:tcPr>
            <w:tcW w:w="2694" w:type="dxa"/>
            <w:tcBorders>
              <w:top w:val="single" w:sz="12" w:space="0" w:color="auto"/>
              <w:left w:val="single" w:sz="12" w:space="0" w:color="auto"/>
              <w:bottom w:val="single" w:sz="12" w:space="0" w:color="auto"/>
              <w:right w:val="single" w:sz="4" w:space="0" w:color="000000"/>
            </w:tcBorders>
            <w:vAlign w:val="center"/>
            <w:hideMark/>
          </w:tcPr>
          <w:p w14:paraId="7FBD710E" w14:textId="77777777" w:rsidR="00AD1BEF" w:rsidRPr="00AD1BEF" w:rsidRDefault="00AD1BEF" w:rsidP="00B46429">
            <w:pPr>
              <w:pStyle w:val="ab"/>
              <w:tabs>
                <w:tab w:val="left" w:pos="851"/>
              </w:tabs>
              <w:ind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Секретарь-</w:t>
            </w:r>
          </w:p>
          <w:p w14:paraId="21A71EA6"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машинистка</w:t>
            </w:r>
          </w:p>
        </w:tc>
        <w:tc>
          <w:tcPr>
            <w:tcW w:w="7512" w:type="dxa"/>
            <w:tcBorders>
              <w:top w:val="single" w:sz="12" w:space="0" w:color="auto"/>
              <w:left w:val="single" w:sz="4" w:space="0" w:color="000000"/>
              <w:bottom w:val="single" w:sz="12" w:space="0" w:color="auto"/>
              <w:right w:val="single" w:sz="4" w:space="0" w:color="000000"/>
            </w:tcBorders>
            <w:vAlign w:val="center"/>
          </w:tcPr>
          <w:p w14:paraId="234F83D3"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p>
          <w:p w14:paraId="3C80EE00" w14:textId="77777777" w:rsidR="00AD1BEF" w:rsidRPr="00AD1BEF" w:rsidRDefault="00AD1BEF" w:rsidP="00B46429">
            <w:pPr>
              <w:pStyle w:val="ab"/>
              <w:tabs>
                <w:tab w:val="left" w:pos="851"/>
              </w:tabs>
              <w:ind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 xml:space="preserve">Качественное ведение документации. </w:t>
            </w:r>
          </w:p>
          <w:p w14:paraId="39374041"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Высокая исполнительская дисциплина.</w:t>
            </w:r>
          </w:p>
        </w:tc>
        <w:tc>
          <w:tcPr>
            <w:tcW w:w="927" w:type="dxa"/>
            <w:tcBorders>
              <w:top w:val="single" w:sz="12" w:space="0" w:color="auto"/>
              <w:left w:val="single" w:sz="4" w:space="0" w:color="000000"/>
              <w:bottom w:val="single" w:sz="12" w:space="0" w:color="auto"/>
              <w:right w:val="single" w:sz="4" w:space="0" w:color="auto"/>
            </w:tcBorders>
            <w:vAlign w:val="center"/>
            <w:hideMark/>
          </w:tcPr>
          <w:p w14:paraId="17A8D7AE"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10</w:t>
            </w:r>
          </w:p>
        </w:tc>
      </w:tr>
      <w:tr w:rsidR="00AD1BEF" w:rsidRPr="00AD1BEF" w14:paraId="14788C91" w14:textId="77777777" w:rsidTr="00B46429">
        <w:trPr>
          <w:trHeight w:val="1152"/>
        </w:trPr>
        <w:tc>
          <w:tcPr>
            <w:tcW w:w="2694" w:type="dxa"/>
            <w:tcBorders>
              <w:top w:val="single" w:sz="12" w:space="0" w:color="auto"/>
              <w:left w:val="single" w:sz="12" w:space="0" w:color="auto"/>
              <w:bottom w:val="single" w:sz="12" w:space="0" w:color="auto"/>
              <w:right w:val="single" w:sz="4" w:space="0" w:color="000000"/>
            </w:tcBorders>
            <w:vAlign w:val="center"/>
            <w:hideMark/>
          </w:tcPr>
          <w:p w14:paraId="5ED5989F" w14:textId="77777777" w:rsidR="00AD1BEF" w:rsidRPr="00AD1BEF" w:rsidRDefault="00AD1BEF" w:rsidP="00B46429">
            <w:pPr>
              <w:pStyle w:val="ab"/>
              <w:tabs>
                <w:tab w:val="left" w:pos="851"/>
              </w:tabs>
              <w:ind w:left="34"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 xml:space="preserve">Младший </w:t>
            </w:r>
          </w:p>
          <w:p w14:paraId="434D0179" w14:textId="77777777" w:rsidR="00AD1BEF" w:rsidRPr="00AD1BEF" w:rsidRDefault="00AD1BEF" w:rsidP="00B46429">
            <w:pPr>
              <w:pStyle w:val="ab"/>
              <w:tabs>
                <w:tab w:val="left" w:pos="851"/>
              </w:tabs>
              <w:ind w:left="34" w:right="57" w:hanging="357"/>
              <w:jc w:val="center"/>
              <w:rPr>
                <w:rFonts w:ascii="Times New Roman" w:eastAsia="Calibri" w:hAnsi="Times New Roman"/>
                <w:sz w:val="24"/>
                <w:szCs w:val="24"/>
                <w:lang w:eastAsia="en-US"/>
              </w:rPr>
            </w:pPr>
            <w:r w:rsidRPr="00AD1BEF">
              <w:rPr>
                <w:rFonts w:ascii="Times New Roman" w:eastAsia="Calibri" w:hAnsi="Times New Roman"/>
                <w:sz w:val="24"/>
                <w:szCs w:val="24"/>
                <w:lang w:eastAsia="en-US"/>
              </w:rPr>
              <w:t>Обслуживающий</w:t>
            </w:r>
          </w:p>
          <w:p w14:paraId="7C3E6681" w14:textId="77777777" w:rsidR="00AD1BEF" w:rsidRPr="00AD1BEF" w:rsidRDefault="00AD1BEF" w:rsidP="00B46429">
            <w:pPr>
              <w:pStyle w:val="ab"/>
              <w:tabs>
                <w:tab w:val="left" w:pos="851"/>
              </w:tabs>
              <w:ind w:left="34"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 xml:space="preserve"> персонал</w:t>
            </w:r>
          </w:p>
        </w:tc>
        <w:tc>
          <w:tcPr>
            <w:tcW w:w="7512" w:type="dxa"/>
            <w:tcBorders>
              <w:top w:val="single" w:sz="12" w:space="0" w:color="auto"/>
              <w:left w:val="single" w:sz="4" w:space="0" w:color="000000"/>
              <w:bottom w:val="single" w:sz="12" w:space="0" w:color="auto"/>
              <w:right w:val="single" w:sz="4" w:space="0" w:color="000000"/>
            </w:tcBorders>
            <w:vAlign w:val="center"/>
            <w:hideMark/>
          </w:tcPr>
          <w:p w14:paraId="00EF641E"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Содержание участка в соответствии с санитарно-гигиеническими требованиями и нормами, качественная уборка помещений</w:t>
            </w:r>
          </w:p>
        </w:tc>
        <w:tc>
          <w:tcPr>
            <w:tcW w:w="927" w:type="dxa"/>
            <w:tcBorders>
              <w:top w:val="single" w:sz="12" w:space="0" w:color="auto"/>
              <w:left w:val="single" w:sz="4" w:space="0" w:color="000000"/>
              <w:bottom w:val="single" w:sz="12" w:space="0" w:color="auto"/>
              <w:right w:val="single" w:sz="4" w:space="0" w:color="auto"/>
            </w:tcBorders>
            <w:vAlign w:val="center"/>
            <w:hideMark/>
          </w:tcPr>
          <w:p w14:paraId="7AE0931C" w14:textId="77777777" w:rsidR="00AD1BEF" w:rsidRPr="00AD1BEF" w:rsidRDefault="00AD1BEF" w:rsidP="00B46429">
            <w:pPr>
              <w:pStyle w:val="ab"/>
              <w:tabs>
                <w:tab w:val="left" w:pos="851"/>
              </w:tabs>
              <w:ind w:right="57" w:hanging="357"/>
              <w:jc w:val="center"/>
              <w:rPr>
                <w:rFonts w:ascii="Times New Roman" w:hAnsi="Times New Roman"/>
                <w:sz w:val="24"/>
                <w:szCs w:val="24"/>
                <w:lang w:eastAsia="en-US"/>
              </w:rPr>
            </w:pPr>
            <w:r w:rsidRPr="00AD1BEF">
              <w:rPr>
                <w:rFonts w:ascii="Times New Roman" w:eastAsia="Calibri" w:hAnsi="Times New Roman"/>
                <w:sz w:val="24"/>
                <w:szCs w:val="24"/>
                <w:lang w:eastAsia="en-US"/>
              </w:rPr>
              <w:t>10</w:t>
            </w:r>
          </w:p>
        </w:tc>
      </w:tr>
    </w:tbl>
    <w:p w14:paraId="6FB54B33" w14:textId="77777777" w:rsidR="00AD1BEF" w:rsidRPr="00AD1BEF" w:rsidRDefault="00AD1BEF" w:rsidP="00AD1BEF">
      <w:pPr>
        <w:pStyle w:val="ab"/>
        <w:tabs>
          <w:tab w:val="left" w:pos="709"/>
        </w:tabs>
        <w:jc w:val="center"/>
        <w:rPr>
          <w:rFonts w:ascii="Times New Roman" w:hAnsi="Times New Roman"/>
          <w:sz w:val="24"/>
          <w:szCs w:val="24"/>
        </w:rPr>
      </w:pPr>
    </w:p>
    <w:p w14:paraId="1912CA08" w14:textId="77777777" w:rsidR="00AD1BEF" w:rsidRPr="00AD1BEF" w:rsidRDefault="00AD1BEF" w:rsidP="00AD1BEF">
      <w:pPr>
        <w:pStyle w:val="ab"/>
        <w:tabs>
          <w:tab w:val="left" w:pos="709"/>
        </w:tabs>
        <w:rPr>
          <w:rFonts w:ascii="Times New Roman" w:hAnsi="Times New Roman"/>
          <w:sz w:val="24"/>
          <w:szCs w:val="24"/>
        </w:rPr>
      </w:pPr>
    </w:p>
    <w:p w14:paraId="00DD5AF8" w14:textId="77777777" w:rsidR="00AD1BEF" w:rsidRPr="00AD1BEF" w:rsidRDefault="00AD1BEF" w:rsidP="00AD1BEF">
      <w:pPr>
        <w:pStyle w:val="ab"/>
        <w:tabs>
          <w:tab w:val="left" w:pos="709"/>
        </w:tabs>
        <w:jc w:val="right"/>
        <w:rPr>
          <w:rFonts w:ascii="Times New Roman" w:hAnsi="Times New Roman"/>
          <w:sz w:val="24"/>
          <w:szCs w:val="24"/>
        </w:rPr>
      </w:pPr>
    </w:p>
    <w:p w14:paraId="46F78933" w14:textId="77777777" w:rsidR="00AD1BEF" w:rsidRPr="00AD1BEF" w:rsidRDefault="00AD1BEF" w:rsidP="00AD1BEF">
      <w:pPr>
        <w:pStyle w:val="ab"/>
        <w:tabs>
          <w:tab w:val="left" w:pos="709"/>
        </w:tabs>
        <w:jc w:val="right"/>
        <w:rPr>
          <w:rFonts w:ascii="Times New Roman" w:hAnsi="Times New Roman"/>
          <w:b/>
          <w:sz w:val="24"/>
          <w:szCs w:val="24"/>
        </w:rPr>
      </w:pPr>
      <w:r w:rsidRPr="00AD1BEF">
        <w:rPr>
          <w:rFonts w:ascii="Times New Roman" w:hAnsi="Times New Roman"/>
          <w:b/>
          <w:sz w:val="24"/>
          <w:szCs w:val="24"/>
        </w:rPr>
        <w:t>Приложение №4</w:t>
      </w:r>
    </w:p>
    <w:p w14:paraId="215750B5" w14:textId="77777777" w:rsidR="00AD1BEF" w:rsidRPr="00AD1BEF" w:rsidRDefault="00AD1BEF" w:rsidP="00AD1BEF">
      <w:pPr>
        <w:pStyle w:val="ab"/>
        <w:tabs>
          <w:tab w:val="left" w:pos="709"/>
        </w:tabs>
        <w:jc w:val="center"/>
        <w:rPr>
          <w:rFonts w:ascii="Times New Roman" w:hAnsi="Times New Roman"/>
          <w:sz w:val="24"/>
          <w:szCs w:val="24"/>
        </w:rPr>
      </w:pPr>
    </w:p>
    <w:p w14:paraId="2DBFF344" w14:textId="77777777" w:rsidR="00AD1BEF" w:rsidRPr="00AD1BEF" w:rsidRDefault="00AD1BEF" w:rsidP="00AD1BEF">
      <w:pPr>
        <w:pStyle w:val="ab"/>
        <w:tabs>
          <w:tab w:val="left" w:pos="709"/>
        </w:tabs>
        <w:jc w:val="center"/>
        <w:rPr>
          <w:rFonts w:ascii="Times New Roman" w:hAnsi="Times New Roman"/>
          <w:b/>
          <w:sz w:val="24"/>
          <w:szCs w:val="24"/>
        </w:rPr>
      </w:pPr>
      <w:r w:rsidRPr="00AD1BEF">
        <w:rPr>
          <w:rFonts w:ascii="Times New Roman" w:hAnsi="Times New Roman"/>
          <w:b/>
          <w:sz w:val="24"/>
          <w:szCs w:val="24"/>
        </w:rPr>
        <w:t xml:space="preserve">Регламент </w:t>
      </w:r>
    </w:p>
    <w:p w14:paraId="37E4446E" w14:textId="77777777" w:rsidR="00AD1BEF" w:rsidRPr="00AD1BEF" w:rsidRDefault="00AD1BEF" w:rsidP="00AD1BEF">
      <w:pPr>
        <w:pStyle w:val="ab"/>
        <w:tabs>
          <w:tab w:val="left" w:pos="709"/>
        </w:tabs>
        <w:jc w:val="center"/>
        <w:rPr>
          <w:rFonts w:ascii="Times New Roman" w:hAnsi="Times New Roman"/>
          <w:b/>
          <w:sz w:val="24"/>
          <w:szCs w:val="24"/>
        </w:rPr>
      </w:pPr>
      <w:r w:rsidRPr="00AD1BEF">
        <w:rPr>
          <w:rFonts w:ascii="Times New Roman" w:hAnsi="Times New Roman"/>
          <w:b/>
          <w:sz w:val="24"/>
          <w:szCs w:val="24"/>
        </w:rPr>
        <w:t xml:space="preserve">государственно – общественного распределения </w:t>
      </w:r>
    </w:p>
    <w:p w14:paraId="4B2209CD" w14:textId="77777777" w:rsidR="00AD1BEF" w:rsidRPr="00AD1BEF" w:rsidRDefault="00AD1BEF" w:rsidP="00AD1BEF">
      <w:pPr>
        <w:pStyle w:val="ab"/>
        <w:tabs>
          <w:tab w:val="left" w:pos="709"/>
        </w:tabs>
        <w:jc w:val="center"/>
        <w:rPr>
          <w:rFonts w:ascii="Times New Roman" w:hAnsi="Times New Roman"/>
          <w:b/>
          <w:sz w:val="24"/>
          <w:szCs w:val="24"/>
        </w:rPr>
      </w:pPr>
      <w:r w:rsidRPr="00AD1BEF">
        <w:rPr>
          <w:rFonts w:ascii="Times New Roman" w:hAnsi="Times New Roman"/>
          <w:b/>
          <w:sz w:val="24"/>
          <w:szCs w:val="24"/>
        </w:rPr>
        <w:t>стимулирующей части заработной платы работников</w:t>
      </w:r>
    </w:p>
    <w:p w14:paraId="73DECF24" w14:textId="77777777" w:rsidR="00AD1BEF" w:rsidRPr="00AD1BEF" w:rsidRDefault="00AD1BEF" w:rsidP="00AD1BEF">
      <w:pPr>
        <w:pStyle w:val="ab"/>
        <w:tabs>
          <w:tab w:val="left" w:pos="709"/>
        </w:tabs>
        <w:jc w:val="center"/>
        <w:rPr>
          <w:rFonts w:ascii="Times New Roman" w:hAnsi="Times New Roman"/>
          <w:b/>
          <w:sz w:val="24"/>
          <w:szCs w:val="24"/>
        </w:rPr>
      </w:pPr>
      <w:r w:rsidRPr="00AD1BEF">
        <w:rPr>
          <w:rFonts w:ascii="Times New Roman" w:hAnsi="Times New Roman"/>
          <w:b/>
          <w:sz w:val="24"/>
          <w:szCs w:val="24"/>
        </w:rPr>
        <w:t xml:space="preserve"> М</w:t>
      </w:r>
      <w:r>
        <w:rPr>
          <w:rFonts w:ascii="Times New Roman" w:hAnsi="Times New Roman"/>
          <w:b/>
          <w:sz w:val="24"/>
          <w:szCs w:val="24"/>
        </w:rPr>
        <w:t>К</w:t>
      </w:r>
      <w:r w:rsidRPr="00AD1BEF">
        <w:rPr>
          <w:rFonts w:ascii="Times New Roman" w:hAnsi="Times New Roman"/>
          <w:b/>
          <w:sz w:val="24"/>
          <w:szCs w:val="24"/>
        </w:rPr>
        <w:t>ОУ Комсомольской СШ №2</w:t>
      </w:r>
    </w:p>
    <w:p w14:paraId="45BD97D5" w14:textId="77777777" w:rsidR="00AD1BEF" w:rsidRPr="00AD1BEF" w:rsidRDefault="00AD1BEF" w:rsidP="00AD1BEF">
      <w:pPr>
        <w:pStyle w:val="ab"/>
        <w:tabs>
          <w:tab w:val="left" w:pos="709"/>
        </w:tabs>
        <w:ind w:left="284" w:hanging="284"/>
        <w:jc w:val="both"/>
        <w:rPr>
          <w:rFonts w:ascii="Times New Roman" w:hAnsi="Times New Roman"/>
          <w:sz w:val="24"/>
          <w:szCs w:val="24"/>
        </w:rPr>
      </w:pPr>
    </w:p>
    <w:p w14:paraId="157694AF" w14:textId="77777777" w:rsidR="00AD1BEF" w:rsidRPr="00AD1BEF" w:rsidRDefault="00AD1BEF" w:rsidP="00AD1BEF">
      <w:pPr>
        <w:pStyle w:val="ab"/>
        <w:tabs>
          <w:tab w:val="left" w:pos="709"/>
        </w:tabs>
        <w:jc w:val="both"/>
        <w:rPr>
          <w:rFonts w:ascii="Times New Roman" w:hAnsi="Times New Roman"/>
          <w:b/>
          <w:sz w:val="24"/>
          <w:szCs w:val="24"/>
        </w:rPr>
      </w:pPr>
      <w:r w:rsidRPr="00AD1BEF">
        <w:rPr>
          <w:rFonts w:ascii="Times New Roman" w:hAnsi="Times New Roman"/>
          <w:sz w:val="24"/>
          <w:szCs w:val="24"/>
        </w:rPr>
        <w:t xml:space="preserve">   1.Регламент государственно – общественного распределения стимулирующей части оплаты труда работников</w:t>
      </w:r>
      <w:r w:rsidRPr="00AD1BEF">
        <w:rPr>
          <w:rFonts w:ascii="Times New Roman" w:hAnsi="Times New Roman"/>
          <w:b/>
          <w:sz w:val="24"/>
          <w:szCs w:val="24"/>
        </w:rPr>
        <w:t xml:space="preserve"> </w:t>
      </w:r>
      <w:r>
        <w:rPr>
          <w:rFonts w:ascii="Times New Roman" w:hAnsi="Times New Roman"/>
          <w:sz w:val="24"/>
          <w:szCs w:val="24"/>
        </w:rPr>
        <w:t>МК</w:t>
      </w:r>
      <w:r w:rsidRPr="00AD1BEF">
        <w:rPr>
          <w:rFonts w:ascii="Times New Roman" w:hAnsi="Times New Roman"/>
          <w:sz w:val="24"/>
          <w:szCs w:val="24"/>
        </w:rPr>
        <w:t>ОУ Комсомольской СШ №2</w:t>
      </w:r>
      <w:r w:rsidRPr="00AD1BEF">
        <w:rPr>
          <w:rFonts w:ascii="Times New Roman" w:hAnsi="Times New Roman"/>
          <w:b/>
          <w:sz w:val="24"/>
          <w:szCs w:val="24"/>
        </w:rPr>
        <w:t xml:space="preserve"> </w:t>
      </w:r>
      <w:r w:rsidRPr="00AD1BEF">
        <w:rPr>
          <w:rFonts w:ascii="Times New Roman" w:hAnsi="Times New Roman"/>
          <w:sz w:val="24"/>
          <w:szCs w:val="24"/>
        </w:rPr>
        <w:t xml:space="preserve">– локальный нормативный акт школы, который    устанавливает порядок реализации принятого и действующего в </w:t>
      </w:r>
      <w:r>
        <w:rPr>
          <w:rFonts w:ascii="Times New Roman" w:hAnsi="Times New Roman"/>
          <w:sz w:val="24"/>
          <w:szCs w:val="24"/>
        </w:rPr>
        <w:t>МК</w:t>
      </w:r>
      <w:r w:rsidRPr="00AD1BEF">
        <w:rPr>
          <w:rFonts w:ascii="Times New Roman" w:hAnsi="Times New Roman"/>
          <w:sz w:val="24"/>
          <w:szCs w:val="24"/>
        </w:rPr>
        <w:t>ОУ Комсомольской СШ №2</w:t>
      </w:r>
    </w:p>
    <w:p w14:paraId="0132A9F0" w14:textId="77777777" w:rsidR="00AD1BEF" w:rsidRPr="00AD1BEF" w:rsidRDefault="00AD1BEF" w:rsidP="00AD1BEF">
      <w:pPr>
        <w:pStyle w:val="ab"/>
        <w:tabs>
          <w:tab w:val="left" w:pos="709"/>
        </w:tabs>
        <w:ind w:left="284" w:hanging="284"/>
        <w:jc w:val="both"/>
        <w:rPr>
          <w:rFonts w:ascii="Times New Roman" w:hAnsi="Times New Roman"/>
          <w:b/>
          <w:sz w:val="24"/>
          <w:szCs w:val="24"/>
        </w:rPr>
      </w:pPr>
      <w:r w:rsidRPr="00AD1BEF">
        <w:rPr>
          <w:rFonts w:ascii="Times New Roman" w:hAnsi="Times New Roman"/>
          <w:sz w:val="24"/>
          <w:szCs w:val="24"/>
        </w:rPr>
        <w:t xml:space="preserve"> Положения о выплатах стимулирующего характера работникам школы. </w:t>
      </w:r>
    </w:p>
    <w:p w14:paraId="0FADFDAF" w14:textId="77777777" w:rsidR="00AD1BEF" w:rsidRPr="00AD1BEF" w:rsidRDefault="00AD1BEF" w:rsidP="00AD1BEF">
      <w:pPr>
        <w:pStyle w:val="ab"/>
        <w:tabs>
          <w:tab w:val="left" w:pos="709"/>
        </w:tabs>
        <w:jc w:val="both"/>
        <w:rPr>
          <w:rFonts w:ascii="Times New Roman" w:hAnsi="Times New Roman"/>
          <w:sz w:val="24"/>
          <w:szCs w:val="24"/>
        </w:rPr>
      </w:pPr>
      <w:r w:rsidRPr="00AD1BEF">
        <w:rPr>
          <w:rFonts w:ascii="Times New Roman" w:hAnsi="Times New Roman"/>
          <w:sz w:val="24"/>
          <w:szCs w:val="24"/>
        </w:rPr>
        <w:lastRenderedPageBreak/>
        <w:t xml:space="preserve">  2.Управляющий совет школы, в соответствии с Положением об Управляющем совете школы и Положением о выплатах стимулирующего характера работникам школы, принимает решение о распределении и утверждении стимулирующей части оплаты труда работников школы. </w:t>
      </w:r>
    </w:p>
    <w:p w14:paraId="20E9DD79" w14:textId="77777777" w:rsidR="00AD1BEF" w:rsidRPr="00AD1BEF" w:rsidRDefault="00AD1BEF" w:rsidP="00AD1BEF">
      <w:pPr>
        <w:pStyle w:val="ab"/>
        <w:tabs>
          <w:tab w:val="left" w:pos="709"/>
        </w:tabs>
        <w:ind w:left="284" w:hanging="284"/>
        <w:jc w:val="both"/>
        <w:rPr>
          <w:rFonts w:ascii="Times New Roman" w:hAnsi="Times New Roman"/>
          <w:sz w:val="24"/>
          <w:szCs w:val="24"/>
        </w:rPr>
      </w:pPr>
      <w:r w:rsidRPr="00AD1BEF">
        <w:rPr>
          <w:rFonts w:ascii="Times New Roman" w:hAnsi="Times New Roman"/>
          <w:sz w:val="24"/>
          <w:szCs w:val="24"/>
        </w:rPr>
        <w:t xml:space="preserve"> 3.Вопросы распределения стимулирующей части фонда оплаты труда рассматриваются Управляющим советом школы дважды в течение текущего учебного года на заседаниях, проводимых соответственно в июне и декабре. Данные заседания проводятся в соответствии с действующим Положением об Управляющем совете (далее Совет школы).</w:t>
      </w:r>
    </w:p>
    <w:p w14:paraId="46E22118" w14:textId="77777777" w:rsidR="00AD1BEF" w:rsidRPr="00AD1BEF" w:rsidRDefault="00AD1BEF" w:rsidP="00AD1BEF">
      <w:pPr>
        <w:pStyle w:val="ab"/>
        <w:tabs>
          <w:tab w:val="left" w:pos="709"/>
        </w:tabs>
        <w:ind w:left="284" w:hanging="284"/>
        <w:jc w:val="both"/>
        <w:rPr>
          <w:rFonts w:ascii="Times New Roman" w:hAnsi="Times New Roman"/>
          <w:sz w:val="24"/>
          <w:szCs w:val="24"/>
        </w:rPr>
      </w:pPr>
      <w:r w:rsidRPr="00AD1BEF">
        <w:rPr>
          <w:rFonts w:ascii="Times New Roman" w:hAnsi="Times New Roman"/>
          <w:sz w:val="24"/>
          <w:szCs w:val="24"/>
        </w:rPr>
        <w:t>На этих заседаниях Совет школы рассматривает и утверждает:</w:t>
      </w:r>
    </w:p>
    <w:p w14:paraId="6C1C6567" w14:textId="77777777" w:rsidR="00AD1BEF" w:rsidRPr="00AD1BEF" w:rsidRDefault="00AD1BEF" w:rsidP="00AD1BEF">
      <w:pPr>
        <w:pStyle w:val="ab"/>
        <w:tabs>
          <w:tab w:val="left" w:pos="284"/>
        </w:tabs>
        <w:ind w:left="284" w:hanging="284"/>
        <w:jc w:val="both"/>
        <w:rPr>
          <w:rFonts w:ascii="Times New Roman" w:hAnsi="Times New Roman"/>
          <w:sz w:val="24"/>
          <w:szCs w:val="24"/>
        </w:rPr>
      </w:pPr>
      <w:r w:rsidRPr="00AD1BEF">
        <w:rPr>
          <w:rFonts w:ascii="Times New Roman" w:hAnsi="Times New Roman"/>
          <w:sz w:val="24"/>
          <w:szCs w:val="24"/>
        </w:rPr>
        <w:tab/>
        <w:t xml:space="preserve"> - основной расчётный показатель для определения размера стимулирующих выплат каждому </w:t>
      </w:r>
    </w:p>
    <w:p w14:paraId="186B141C" w14:textId="77777777" w:rsidR="00AD1BEF" w:rsidRPr="00AD1BEF" w:rsidRDefault="00AD1BEF" w:rsidP="00AD1BEF">
      <w:pPr>
        <w:pStyle w:val="ab"/>
        <w:tabs>
          <w:tab w:val="left" w:pos="284"/>
        </w:tabs>
        <w:ind w:left="284" w:hanging="284"/>
        <w:jc w:val="both"/>
        <w:rPr>
          <w:rFonts w:ascii="Times New Roman" w:hAnsi="Times New Roman"/>
          <w:sz w:val="24"/>
          <w:szCs w:val="24"/>
        </w:rPr>
      </w:pPr>
      <w:r w:rsidRPr="00AD1BEF">
        <w:rPr>
          <w:rFonts w:ascii="Times New Roman" w:hAnsi="Times New Roman"/>
          <w:sz w:val="24"/>
          <w:szCs w:val="24"/>
        </w:rPr>
        <w:tab/>
        <w:t xml:space="preserve"> работнику – денежный вес одного балла оценки профессиональной деятельности работника;</w:t>
      </w:r>
    </w:p>
    <w:p w14:paraId="5EEF3B08" w14:textId="77777777" w:rsidR="00AD1BEF" w:rsidRPr="00AD1BEF" w:rsidRDefault="00AD1BEF" w:rsidP="00AD1BEF">
      <w:pPr>
        <w:pStyle w:val="ab"/>
        <w:tabs>
          <w:tab w:val="left" w:pos="284"/>
        </w:tabs>
        <w:ind w:left="284" w:hanging="284"/>
        <w:jc w:val="both"/>
        <w:rPr>
          <w:rFonts w:ascii="Times New Roman" w:hAnsi="Times New Roman"/>
          <w:sz w:val="24"/>
          <w:szCs w:val="24"/>
        </w:rPr>
      </w:pPr>
      <w:r w:rsidRPr="00AD1BEF">
        <w:rPr>
          <w:rFonts w:ascii="Times New Roman" w:hAnsi="Times New Roman"/>
          <w:sz w:val="24"/>
          <w:szCs w:val="24"/>
        </w:rPr>
        <w:t xml:space="preserve">   - минимальное количество баллов, начиная с которого устанавливается надбавка;</w:t>
      </w:r>
    </w:p>
    <w:p w14:paraId="1AB878FA"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 xml:space="preserve"> - итоговый протокол мониторинга профессиональной деятельности работников общеобразовательного       учреждения за истекший полугодовой период, в котором отражены полученные в результате осуществления процедур мониторинга суммы баллов оценки профессиональной деятельности по каждому работнику;</w:t>
      </w:r>
    </w:p>
    <w:p w14:paraId="3205C4D8"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 рассчитанные на предстоящий период, исходя из утверждённого основного показателя и из суммы баллов оценки профессиональной деятельности, размеры стимулирующей надбавки каждому работнику из утверждённого на предстоящее полугодие общего размера стимулирующей части фонда оплаты труда.</w:t>
      </w:r>
    </w:p>
    <w:p w14:paraId="225D6AE3"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ab/>
        <w:t>Решения Совета школы об установлении основного расчётного показателя размера стимулирующих выплат работникам школы – денежного веса одного балла оценки профессиональной деятельности на предстоящий установленный период, следующий за данными месяцами; об установлении минимального количества, начиная с которого устанавливается надбавка; об утверждении итогового протокола мониторинга профессиональной деятельности работников; об утверждении рассчитанных, исходя из утверждённого основного показателя и из суммы баллов оценки профессиональной деятельности, размера стимулирующей надбавки принимаются Советом школы простым большинством голосов.</w:t>
      </w:r>
    </w:p>
    <w:p w14:paraId="74DA46D3"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 xml:space="preserve">4.Мониторинг и оценка профессиональной деятельности  работников ведётся в системе государственно-общественного управления школы в соответствии с Положением о выплатах стимулирующего характера работникам школы, индивидуально для каждого работника. Государственно- общественный характер мониторинга и оценки профессиональной деятельности работников обеспечивает гласность и прозрачность процедур мониторинга и оценки. </w:t>
      </w:r>
    </w:p>
    <w:p w14:paraId="74DC0DFA"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Формы, критерии, показатели, порядок и процедуры государственно-общественного мониторинга и оценки профессиональной деятельности работников школы определяются Положением о выплатах стимулирующего характера работникам школы и регламентом мониторинга и оценки профессиональной деятельности работников школы.</w:t>
      </w:r>
    </w:p>
    <w:p w14:paraId="39111D71"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 xml:space="preserve">5.Для обеспечения государственно-общественного характера мониторинга и оценки профессиональной деятельности работников школы Совет школы создаёт специальную комиссию, в которую входит директор школы, члены Совета школы по его решению, а также представители методического совета и профсоюзной организации. В комиссию из числа членов Совета включаются представители педагогических и других работников школы, представители родителей (законных представителей) обучающихся. Комиссия формируется и осуществляет свою деятельность решением Совета. Совет школы определяет название комиссии – комиссия по распределению стимулирующей части фонда оплаты труда работников или иное наименование, </w:t>
      </w:r>
      <w:r w:rsidRPr="00AD1BEF">
        <w:rPr>
          <w:rFonts w:ascii="Times New Roman" w:hAnsi="Times New Roman"/>
          <w:sz w:val="24"/>
          <w:szCs w:val="24"/>
        </w:rPr>
        <w:lastRenderedPageBreak/>
        <w:t>указывающее на характер деятельности комиссии. Председатель комиссии избирается на Совете школы из числа родителей.</w:t>
      </w:r>
    </w:p>
    <w:p w14:paraId="60A347FF"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6.В системе государственно-общественного мониторинга и оценки профессиональной деятельности работников школы учитываются следующие результаты:</w:t>
      </w:r>
    </w:p>
    <w:p w14:paraId="730DFA91"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ab/>
        <w:t>- официально зафиксированные достижения учащихся по данным внешних аттестаций различного типа, достижения учащихся в олимпиадах, конкурсах, исследовательской работе;</w:t>
      </w:r>
    </w:p>
    <w:p w14:paraId="7A529352"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ab/>
        <w:t>- результаты, полученные в рамках общественной оценки;</w:t>
      </w:r>
    </w:p>
    <w:p w14:paraId="4CEA9A5D"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ab/>
        <w:t>- портфолио учителя школы, которое заполняет по утверждённым критериям сам учитель и предоставляет для утверждения в комиссию;</w:t>
      </w:r>
    </w:p>
    <w:p w14:paraId="5F30B913" w14:textId="77777777" w:rsidR="00AD1BEF" w:rsidRPr="00AD1BEF" w:rsidRDefault="00AD1BEF" w:rsidP="00AD1BEF">
      <w:pPr>
        <w:pStyle w:val="ab"/>
        <w:tabs>
          <w:tab w:val="left" w:pos="284"/>
          <w:tab w:val="left" w:pos="426"/>
          <w:tab w:val="left" w:pos="1134"/>
        </w:tabs>
        <w:ind w:left="284" w:hanging="284"/>
        <w:jc w:val="both"/>
        <w:rPr>
          <w:rFonts w:ascii="Times New Roman" w:hAnsi="Times New Roman"/>
          <w:sz w:val="24"/>
          <w:szCs w:val="24"/>
        </w:rPr>
      </w:pPr>
      <w:r w:rsidRPr="00AD1BEF">
        <w:rPr>
          <w:rFonts w:ascii="Times New Roman" w:hAnsi="Times New Roman"/>
          <w:sz w:val="24"/>
          <w:szCs w:val="24"/>
        </w:rPr>
        <w:t>7.Комиссия по распределению стимулирующей части фонда оплаты труда работников на основании всех материалов мониторинга составляет итоговый оценочный лист всех работников в баллах оценки, утверждает его на своём заседании и доводит информацию до сведения работников.</w:t>
      </w:r>
    </w:p>
    <w:p w14:paraId="6B38FF31"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8.С момента доведения до сведения работников оценочного листа, размещённого на доске объявлений в учительской, в течение 10 дней работники вправе подать, а комиссия обязана принять обоснованное письменное заявление работника о его несогласии с оценкой его профессиональной деятельности. Комиссия обязана осуществить проверку заявления работника и дать ему обоснованный ответ. В случае установления в ходе проверки факта нарушения процедур мониторинга, или оценивания, или факта допущения технических ошибок, повлекших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 По истечении 10 дней решение комиссии об утверждении оценочного листа вступает в силу.</w:t>
      </w:r>
    </w:p>
    <w:p w14:paraId="04A2ED38"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ab/>
        <w:t>Если в данный период работник находился на больничном листе или в отпуске с сохранением заработной платы, то он должен ознакомиться с оценочным листом в течение 10 дней с момента выхода на работу.</w:t>
      </w:r>
    </w:p>
    <w:p w14:paraId="79733EE7" w14:textId="77777777" w:rsidR="00AD1BEF" w:rsidRPr="00AD1BEF" w:rsidRDefault="00AD1BEF" w:rsidP="00AD1BEF">
      <w:pPr>
        <w:pStyle w:val="ab"/>
        <w:tabs>
          <w:tab w:val="left" w:pos="284"/>
          <w:tab w:val="left" w:pos="1134"/>
        </w:tabs>
        <w:ind w:left="284" w:hanging="284"/>
        <w:jc w:val="both"/>
        <w:rPr>
          <w:rFonts w:ascii="Times New Roman" w:hAnsi="Times New Roman"/>
          <w:sz w:val="24"/>
          <w:szCs w:val="24"/>
        </w:rPr>
      </w:pPr>
      <w:r w:rsidRPr="00AD1BEF">
        <w:rPr>
          <w:rFonts w:ascii="Times New Roman" w:hAnsi="Times New Roman"/>
          <w:sz w:val="24"/>
          <w:szCs w:val="24"/>
        </w:rPr>
        <w:tab/>
        <w:t>Итоговые полугодовые (в июне и декабре) оценочные листы рассматриваются на заседании Совета школы по вопросу распределения стимулирующей части оплаты труда работников и на основании этих листов Совет школы своим решением устанавливает персональные размеры выплат работникам из стимулирующей части фонда оплаты труда, исходя из его установленного размера, на предстоящие полгода (июль-декабрь и январь-июль соответственно).</w:t>
      </w:r>
    </w:p>
    <w:p w14:paraId="554121A6" w14:textId="77777777" w:rsidR="00AD1BEF" w:rsidRPr="00AD1BEF" w:rsidRDefault="00AD1BEF" w:rsidP="00AD1BEF">
      <w:pPr>
        <w:pStyle w:val="ab"/>
        <w:tabs>
          <w:tab w:val="left" w:pos="1134"/>
        </w:tabs>
        <w:ind w:left="284" w:hanging="284"/>
        <w:jc w:val="both"/>
        <w:rPr>
          <w:rFonts w:ascii="Times New Roman" w:hAnsi="Times New Roman"/>
          <w:sz w:val="24"/>
          <w:szCs w:val="24"/>
        </w:rPr>
      </w:pPr>
    </w:p>
    <w:p w14:paraId="3EB4AF5A" w14:textId="77777777" w:rsidR="00AD1BEF" w:rsidRPr="00AD1BEF" w:rsidRDefault="00AD1BEF" w:rsidP="00AD1BEF">
      <w:pPr>
        <w:pStyle w:val="ab"/>
        <w:tabs>
          <w:tab w:val="left" w:pos="1134"/>
        </w:tabs>
        <w:ind w:left="284" w:hanging="284"/>
        <w:jc w:val="both"/>
        <w:rPr>
          <w:rFonts w:ascii="Times New Roman" w:hAnsi="Times New Roman"/>
          <w:sz w:val="24"/>
          <w:szCs w:val="24"/>
        </w:rPr>
      </w:pPr>
    </w:p>
    <w:p w14:paraId="34B7E590" w14:textId="77777777" w:rsidR="00AD1BEF" w:rsidRPr="00AD1BEF" w:rsidRDefault="00AD1BEF" w:rsidP="00AD1BEF">
      <w:pPr>
        <w:pStyle w:val="ab"/>
        <w:tabs>
          <w:tab w:val="left" w:pos="1134"/>
        </w:tabs>
        <w:ind w:left="284" w:hanging="284"/>
        <w:jc w:val="both"/>
        <w:rPr>
          <w:rFonts w:ascii="Times New Roman" w:hAnsi="Times New Roman"/>
          <w:sz w:val="24"/>
          <w:szCs w:val="24"/>
        </w:rPr>
      </w:pPr>
    </w:p>
    <w:p w14:paraId="0DEEA54D" w14:textId="77777777" w:rsidR="00AD1BEF" w:rsidRPr="00AD1BEF" w:rsidRDefault="00AD1BEF" w:rsidP="00AD1BEF">
      <w:pPr>
        <w:pStyle w:val="ab"/>
        <w:tabs>
          <w:tab w:val="left" w:pos="1134"/>
        </w:tabs>
        <w:ind w:left="284" w:hanging="284"/>
        <w:jc w:val="both"/>
        <w:rPr>
          <w:rFonts w:ascii="Times New Roman" w:hAnsi="Times New Roman"/>
          <w:sz w:val="24"/>
          <w:szCs w:val="24"/>
        </w:rPr>
      </w:pPr>
    </w:p>
    <w:p w14:paraId="1748223D" w14:textId="77777777" w:rsidR="00AD1BEF" w:rsidRPr="00AD1BEF" w:rsidRDefault="00AD1BEF" w:rsidP="00AD1BEF">
      <w:pPr>
        <w:pStyle w:val="ab"/>
        <w:tabs>
          <w:tab w:val="left" w:pos="1134"/>
        </w:tabs>
        <w:ind w:left="284" w:hanging="284"/>
        <w:jc w:val="both"/>
        <w:rPr>
          <w:rFonts w:ascii="Times New Roman" w:hAnsi="Times New Roman"/>
          <w:sz w:val="24"/>
          <w:szCs w:val="24"/>
        </w:rPr>
      </w:pPr>
    </w:p>
    <w:p w14:paraId="45563888" w14:textId="77777777" w:rsidR="00AD1BEF" w:rsidRPr="00AD1BEF" w:rsidRDefault="00AD1BEF" w:rsidP="00AD1BEF">
      <w:pPr>
        <w:pStyle w:val="ab"/>
        <w:tabs>
          <w:tab w:val="left" w:pos="1134"/>
        </w:tabs>
        <w:ind w:left="284" w:hanging="284"/>
        <w:jc w:val="both"/>
        <w:rPr>
          <w:rFonts w:ascii="Times New Roman" w:hAnsi="Times New Roman"/>
          <w:sz w:val="24"/>
          <w:szCs w:val="24"/>
        </w:rPr>
      </w:pPr>
    </w:p>
    <w:p w14:paraId="17C37FFE" w14:textId="77777777" w:rsidR="00AD1BEF" w:rsidRPr="00AD1BEF" w:rsidRDefault="00AD1BEF" w:rsidP="00AD1BEF">
      <w:pPr>
        <w:pStyle w:val="ab"/>
        <w:tabs>
          <w:tab w:val="left" w:pos="1134"/>
        </w:tabs>
        <w:ind w:left="284" w:hanging="284"/>
        <w:jc w:val="both"/>
        <w:rPr>
          <w:rFonts w:ascii="Times New Roman" w:hAnsi="Times New Roman"/>
          <w:sz w:val="24"/>
          <w:szCs w:val="24"/>
        </w:rPr>
      </w:pPr>
    </w:p>
    <w:p w14:paraId="4211EACC" w14:textId="77777777" w:rsidR="00AD1BEF" w:rsidRPr="00AD1BEF" w:rsidRDefault="00AD1BEF" w:rsidP="00AD1BEF">
      <w:pPr>
        <w:pStyle w:val="ab"/>
        <w:tabs>
          <w:tab w:val="left" w:pos="1134"/>
        </w:tabs>
        <w:ind w:left="284" w:hanging="284"/>
        <w:jc w:val="right"/>
        <w:rPr>
          <w:rFonts w:ascii="Times New Roman" w:hAnsi="Times New Roman"/>
          <w:b/>
          <w:sz w:val="24"/>
          <w:szCs w:val="24"/>
        </w:rPr>
      </w:pPr>
      <w:r w:rsidRPr="00AD1BEF">
        <w:rPr>
          <w:rFonts w:ascii="Times New Roman" w:hAnsi="Times New Roman"/>
          <w:b/>
          <w:sz w:val="24"/>
          <w:szCs w:val="24"/>
        </w:rPr>
        <w:t>Приложение 5</w:t>
      </w:r>
    </w:p>
    <w:p w14:paraId="44695E70" w14:textId="77777777" w:rsidR="00AD1BEF" w:rsidRPr="00AD1BEF" w:rsidRDefault="00AD1BEF" w:rsidP="00AD1BEF">
      <w:pPr>
        <w:spacing w:after="0"/>
        <w:jc w:val="center"/>
        <w:rPr>
          <w:rFonts w:ascii="Times New Roman" w:hAnsi="Times New Roman" w:cs="Times New Roman"/>
          <w:b/>
          <w:sz w:val="24"/>
          <w:szCs w:val="24"/>
        </w:rPr>
      </w:pPr>
      <w:r w:rsidRPr="00AD1BEF">
        <w:rPr>
          <w:rFonts w:ascii="Times New Roman" w:hAnsi="Times New Roman" w:cs="Times New Roman"/>
          <w:b/>
          <w:sz w:val="24"/>
          <w:szCs w:val="24"/>
        </w:rPr>
        <w:t xml:space="preserve">Список должностей работников, которые должны быть обеспечены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
        <w:gridCol w:w="1711"/>
        <w:gridCol w:w="2686"/>
        <w:gridCol w:w="2633"/>
        <w:gridCol w:w="1548"/>
      </w:tblGrid>
      <w:tr w:rsidR="00AD1BEF" w:rsidRPr="00AD1BEF" w14:paraId="49DD0E66" w14:textId="77777777" w:rsidTr="00B46429">
        <w:trPr>
          <w:trHeight w:val="360"/>
        </w:trPr>
        <w:tc>
          <w:tcPr>
            <w:tcW w:w="1010" w:type="dxa"/>
          </w:tcPr>
          <w:p w14:paraId="1958CFB9"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 п/п</w:t>
            </w:r>
          </w:p>
        </w:tc>
        <w:tc>
          <w:tcPr>
            <w:tcW w:w="1755" w:type="dxa"/>
          </w:tcPr>
          <w:p w14:paraId="7F25A84C"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 xml:space="preserve">Профессия </w:t>
            </w:r>
          </w:p>
          <w:p w14:paraId="62B65F5F"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 xml:space="preserve">или должность </w:t>
            </w:r>
          </w:p>
          <w:p w14:paraId="0975B1C8"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p>
        </w:tc>
        <w:tc>
          <w:tcPr>
            <w:tcW w:w="2745" w:type="dxa"/>
          </w:tcPr>
          <w:p w14:paraId="0331F936"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 xml:space="preserve">Наименование работ </w:t>
            </w:r>
          </w:p>
          <w:p w14:paraId="2F323EE5"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 xml:space="preserve">и производственных </w:t>
            </w:r>
          </w:p>
          <w:p w14:paraId="35A3AC77"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факторов</w:t>
            </w:r>
          </w:p>
        </w:tc>
        <w:tc>
          <w:tcPr>
            <w:tcW w:w="2688" w:type="dxa"/>
          </w:tcPr>
          <w:p w14:paraId="631C1078"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Наименование смывающих и обезвреживающих средств</w:t>
            </w:r>
          </w:p>
        </w:tc>
        <w:tc>
          <w:tcPr>
            <w:tcW w:w="1548" w:type="dxa"/>
          </w:tcPr>
          <w:p w14:paraId="46B0B11F"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 xml:space="preserve">Норма </w:t>
            </w:r>
          </w:p>
          <w:p w14:paraId="0387D0D3"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 xml:space="preserve">выдачи </w:t>
            </w:r>
          </w:p>
          <w:p w14:paraId="0C62EAF9"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b/>
                <w:sz w:val="24"/>
                <w:szCs w:val="24"/>
              </w:rPr>
              <w:t xml:space="preserve">на 1 месяц  </w:t>
            </w:r>
          </w:p>
        </w:tc>
      </w:tr>
      <w:tr w:rsidR="00AD1BEF" w:rsidRPr="00AD1BEF" w14:paraId="4725662C" w14:textId="77777777" w:rsidTr="00B46429">
        <w:trPr>
          <w:trHeight w:val="360"/>
        </w:trPr>
        <w:tc>
          <w:tcPr>
            <w:tcW w:w="9746" w:type="dxa"/>
            <w:gridSpan w:val="5"/>
          </w:tcPr>
          <w:p w14:paraId="407E44E2"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t>Очищающие средства</w:t>
            </w:r>
          </w:p>
        </w:tc>
      </w:tr>
      <w:tr w:rsidR="00AD1BEF" w:rsidRPr="00AD1BEF" w14:paraId="62A37DD7" w14:textId="77777777" w:rsidTr="00B46429">
        <w:trPr>
          <w:trHeight w:val="360"/>
        </w:trPr>
        <w:tc>
          <w:tcPr>
            <w:tcW w:w="1010" w:type="dxa"/>
          </w:tcPr>
          <w:p w14:paraId="00CD782F"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t>1.</w:t>
            </w:r>
          </w:p>
        </w:tc>
        <w:tc>
          <w:tcPr>
            <w:tcW w:w="1755" w:type="dxa"/>
          </w:tcPr>
          <w:p w14:paraId="65886083"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xml:space="preserve">Подсобные </w:t>
            </w:r>
            <w:r w:rsidRPr="00AD1BEF">
              <w:rPr>
                <w:rFonts w:ascii="Times New Roman" w:hAnsi="Times New Roman" w:cs="Times New Roman"/>
                <w:sz w:val="24"/>
                <w:szCs w:val="24"/>
              </w:rPr>
              <w:lastRenderedPageBreak/>
              <w:t>рабочие кухни, повара, уборщики служебных помещений.</w:t>
            </w:r>
          </w:p>
        </w:tc>
        <w:tc>
          <w:tcPr>
            <w:tcW w:w="2745" w:type="dxa"/>
          </w:tcPr>
          <w:p w14:paraId="3BEB7FB2"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lastRenderedPageBreak/>
              <w:t xml:space="preserve">Работы, связанные с </w:t>
            </w:r>
            <w:r w:rsidRPr="00AD1BEF">
              <w:rPr>
                <w:rFonts w:ascii="Times New Roman" w:hAnsi="Times New Roman" w:cs="Times New Roman"/>
                <w:sz w:val="24"/>
                <w:szCs w:val="24"/>
              </w:rPr>
              <w:lastRenderedPageBreak/>
              <w:t xml:space="preserve">легкосмываемыми </w:t>
            </w:r>
            <w:proofErr w:type="spellStart"/>
            <w:r w:rsidRPr="00AD1BEF">
              <w:rPr>
                <w:rFonts w:ascii="Times New Roman" w:hAnsi="Times New Roman" w:cs="Times New Roman"/>
                <w:sz w:val="24"/>
                <w:szCs w:val="24"/>
              </w:rPr>
              <w:t>загрязнениеми</w:t>
            </w:r>
            <w:proofErr w:type="spellEnd"/>
          </w:p>
        </w:tc>
        <w:tc>
          <w:tcPr>
            <w:tcW w:w="2688" w:type="dxa"/>
          </w:tcPr>
          <w:p w14:paraId="548EA981" w14:textId="77777777" w:rsidR="00AD1BEF" w:rsidRPr="00AD1BEF" w:rsidRDefault="00AD1BEF" w:rsidP="00B46429">
            <w:pPr>
              <w:pStyle w:val="ConsPlusNonformat0"/>
              <w:widowControl/>
              <w:jc w:val="both"/>
              <w:rPr>
                <w:rFonts w:ascii="Times New Roman" w:hAnsi="Times New Roman" w:cs="Times New Roman"/>
                <w:sz w:val="24"/>
                <w:szCs w:val="24"/>
              </w:rPr>
            </w:pPr>
            <w:r w:rsidRPr="00AD1BEF">
              <w:rPr>
                <w:rFonts w:ascii="Times New Roman" w:hAnsi="Times New Roman" w:cs="Times New Roman"/>
                <w:sz w:val="24"/>
                <w:szCs w:val="24"/>
              </w:rPr>
              <w:lastRenderedPageBreak/>
              <w:t xml:space="preserve">Мыло </w:t>
            </w:r>
            <w:proofErr w:type="gramStart"/>
            <w:r w:rsidRPr="00AD1BEF">
              <w:rPr>
                <w:rFonts w:ascii="Times New Roman" w:hAnsi="Times New Roman" w:cs="Times New Roman"/>
                <w:sz w:val="24"/>
                <w:szCs w:val="24"/>
              </w:rPr>
              <w:t>или  жидкие</w:t>
            </w:r>
            <w:proofErr w:type="gramEnd"/>
            <w:r w:rsidRPr="00AD1BEF">
              <w:rPr>
                <w:rFonts w:ascii="Times New Roman" w:hAnsi="Times New Roman" w:cs="Times New Roman"/>
                <w:sz w:val="24"/>
                <w:szCs w:val="24"/>
              </w:rPr>
              <w:t xml:space="preserve">              </w:t>
            </w:r>
          </w:p>
          <w:p w14:paraId="00098B8A" w14:textId="77777777" w:rsidR="00AD1BEF" w:rsidRPr="00AD1BEF" w:rsidRDefault="00AD1BEF" w:rsidP="00B46429">
            <w:pPr>
              <w:pStyle w:val="ConsPlusNonformat0"/>
              <w:widowControl/>
              <w:jc w:val="both"/>
              <w:rPr>
                <w:rFonts w:ascii="Times New Roman" w:hAnsi="Times New Roman" w:cs="Times New Roman"/>
                <w:sz w:val="24"/>
                <w:szCs w:val="24"/>
              </w:rPr>
            </w:pPr>
            <w:r w:rsidRPr="00AD1BEF">
              <w:rPr>
                <w:rFonts w:ascii="Times New Roman" w:hAnsi="Times New Roman" w:cs="Times New Roman"/>
                <w:sz w:val="24"/>
                <w:szCs w:val="24"/>
              </w:rPr>
              <w:lastRenderedPageBreak/>
              <w:t xml:space="preserve">моющие средства </w:t>
            </w:r>
          </w:p>
          <w:p w14:paraId="093AE02A"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xml:space="preserve">в том числе:    </w:t>
            </w:r>
          </w:p>
          <w:p w14:paraId="32B6531F"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xml:space="preserve">для мытья рук  </w:t>
            </w:r>
          </w:p>
        </w:tc>
        <w:tc>
          <w:tcPr>
            <w:tcW w:w="1548" w:type="dxa"/>
          </w:tcPr>
          <w:p w14:paraId="179FA5AC"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smartTag w:uri="urn:schemas-microsoft-com:office:smarttags" w:element="metricconverter">
              <w:smartTagPr>
                <w:attr w:name="ProductID" w:val="200 г"/>
              </w:smartTagPr>
              <w:r w:rsidRPr="00AD1BEF">
                <w:rPr>
                  <w:rFonts w:ascii="Times New Roman" w:hAnsi="Times New Roman" w:cs="Times New Roman"/>
                  <w:sz w:val="24"/>
                  <w:szCs w:val="24"/>
                </w:rPr>
                <w:lastRenderedPageBreak/>
                <w:t>200 г</w:t>
              </w:r>
            </w:smartTag>
            <w:r w:rsidRPr="00AD1BEF">
              <w:rPr>
                <w:rFonts w:ascii="Times New Roman" w:hAnsi="Times New Roman" w:cs="Times New Roman"/>
                <w:sz w:val="24"/>
                <w:szCs w:val="24"/>
              </w:rPr>
              <w:t xml:space="preserve"> мыло </w:t>
            </w:r>
            <w:r w:rsidRPr="00AD1BEF">
              <w:rPr>
                <w:rFonts w:ascii="Times New Roman" w:hAnsi="Times New Roman" w:cs="Times New Roman"/>
                <w:sz w:val="24"/>
                <w:szCs w:val="24"/>
              </w:rPr>
              <w:lastRenderedPageBreak/>
              <w:t>туалетное или 250 мл (жидкие моющие средства в дозирующих устройствах)</w:t>
            </w:r>
          </w:p>
        </w:tc>
      </w:tr>
      <w:tr w:rsidR="00AD1BEF" w:rsidRPr="00AD1BEF" w14:paraId="16F56279" w14:textId="77777777" w:rsidTr="00B46429">
        <w:trPr>
          <w:trHeight w:val="360"/>
        </w:trPr>
        <w:tc>
          <w:tcPr>
            <w:tcW w:w="9746" w:type="dxa"/>
            <w:gridSpan w:val="5"/>
          </w:tcPr>
          <w:p w14:paraId="351F9073"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lastRenderedPageBreak/>
              <w:t>Защитные средства</w:t>
            </w:r>
          </w:p>
        </w:tc>
      </w:tr>
      <w:tr w:rsidR="00AD1BEF" w:rsidRPr="00AD1BEF" w14:paraId="4E08CE30" w14:textId="77777777" w:rsidTr="00B46429">
        <w:trPr>
          <w:trHeight w:val="360"/>
        </w:trPr>
        <w:tc>
          <w:tcPr>
            <w:tcW w:w="1010" w:type="dxa"/>
          </w:tcPr>
          <w:p w14:paraId="5ECF7580"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t>2.</w:t>
            </w:r>
          </w:p>
        </w:tc>
        <w:tc>
          <w:tcPr>
            <w:tcW w:w="1755" w:type="dxa"/>
          </w:tcPr>
          <w:p w14:paraId="57DB9C85"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b/>
                <w:sz w:val="24"/>
                <w:szCs w:val="24"/>
              </w:rPr>
            </w:pPr>
            <w:r w:rsidRPr="00AD1BEF">
              <w:rPr>
                <w:rFonts w:ascii="Times New Roman" w:hAnsi="Times New Roman" w:cs="Times New Roman"/>
                <w:sz w:val="24"/>
                <w:szCs w:val="24"/>
              </w:rPr>
              <w:t>Подсобные рабочие кухни, уборщики служебных помещений.</w:t>
            </w:r>
          </w:p>
        </w:tc>
        <w:tc>
          <w:tcPr>
            <w:tcW w:w="2745" w:type="dxa"/>
          </w:tcPr>
          <w:p w14:paraId="1F107F2C"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xml:space="preserve"> Работы с  водными  растворами,  водой   (предусмотренные технологией), СОЖ на водной    основе,    дезинфицирующими средствами,  извести,  кислот,   щелочей,   солей;  работы,  выполняемые   в резиновых перчатках или перчатках  из полимерных      материалов       (без натуральной   подкладки),    закрытой  спецобуви.                                      </w:t>
            </w:r>
          </w:p>
        </w:tc>
        <w:tc>
          <w:tcPr>
            <w:tcW w:w="2688" w:type="dxa"/>
          </w:tcPr>
          <w:p w14:paraId="56EB8131"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xml:space="preserve">Средства гидрофобного действия (отталкивающие  влагу, сушащие  кожу)           </w:t>
            </w:r>
          </w:p>
        </w:tc>
        <w:tc>
          <w:tcPr>
            <w:tcW w:w="1548" w:type="dxa"/>
          </w:tcPr>
          <w:p w14:paraId="23C81636"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t>100 мл</w:t>
            </w:r>
          </w:p>
        </w:tc>
      </w:tr>
      <w:tr w:rsidR="00AD1BEF" w:rsidRPr="00AD1BEF" w14:paraId="391015F7" w14:textId="77777777" w:rsidTr="00B46429">
        <w:trPr>
          <w:trHeight w:val="360"/>
        </w:trPr>
        <w:tc>
          <w:tcPr>
            <w:tcW w:w="1010" w:type="dxa"/>
          </w:tcPr>
          <w:p w14:paraId="42DAE699"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t>4.</w:t>
            </w:r>
          </w:p>
        </w:tc>
        <w:tc>
          <w:tcPr>
            <w:tcW w:w="1755" w:type="dxa"/>
          </w:tcPr>
          <w:p w14:paraId="62CD4948"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t>Подсобные рабочие кухни, уборщики служебных помещений.</w:t>
            </w:r>
          </w:p>
        </w:tc>
        <w:tc>
          <w:tcPr>
            <w:tcW w:w="2745" w:type="dxa"/>
          </w:tcPr>
          <w:p w14:paraId="788136DB"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xml:space="preserve">Работы с дезинфицирующими </w:t>
            </w:r>
            <w:proofErr w:type="gramStart"/>
            <w:r w:rsidRPr="00AD1BEF">
              <w:rPr>
                <w:rFonts w:ascii="Times New Roman" w:hAnsi="Times New Roman" w:cs="Times New Roman"/>
                <w:sz w:val="24"/>
                <w:szCs w:val="24"/>
              </w:rPr>
              <w:t>средствами,  выполняемые</w:t>
            </w:r>
            <w:proofErr w:type="gramEnd"/>
            <w:r w:rsidRPr="00AD1BEF">
              <w:rPr>
                <w:rFonts w:ascii="Times New Roman" w:hAnsi="Times New Roman" w:cs="Times New Roman"/>
                <w:sz w:val="24"/>
                <w:szCs w:val="24"/>
              </w:rPr>
              <w:t xml:space="preserve"> в резиновых  перчатках, связанные с негативным воздействием окружающей </w:t>
            </w:r>
          </w:p>
        </w:tc>
        <w:tc>
          <w:tcPr>
            <w:tcW w:w="2688" w:type="dxa"/>
          </w:tcPr>
          <w:p w14:paraId="10225863"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Регенерирующие восстанавливающие кремы, эмульсии</w:t>
            </w:r>
          </w:p>
        </w:tc>
        <w:tc>
          <w:tcPr>
            <w:tcW w:w="1548" w:type="dxa"/>
          </w:tcPr>
          <w:p w14:paraId="10A585F1"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t>100 мл</w:t>
            </w:r>
          </w:p>
        </w:tc>
      </w:tr>
      <w:tr w:rsidR="00AD1BEF" w:rsidRPr="00AD1BEF" w14:paraId="372EF745" w14:textId="77777777" w:rsidTr="00B46429">
        <w:trPr>
          <w:trHeight w:val="360"/>
        </w:trPr>
        <w:tc>
          <w:tcPr>
            <w:tcW w:w="1010" w:type="dxa"/>
          </w:tcPr>
          <w:p w14:paraId="39276D09"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t>5.</w:t>
            </w:r>
          </w:p>
        </w:tc>
        <w:tc>
          <w:tcPr>
            <w:tcW w:w="1755" w:type="dxa"/>
          </w:tcPr>
          <w:p w14:paraId="388ED6F9"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xml:space="preserve">Уборщик служебных помещений </w:t>
            </w:r>
          </w:p>
          <w:p w14:paraId="5AD9ED17"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обработка санузлов)</w:t>
            </w:r>
          </w:p>
        </w:tc>
        <w:tc>
          <w:tcPr>
            <w:tcW w:w="2745" w:type="dxa"/>
          </w:tcPr>
          <w:p w14:paraId="75697500"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xml:space="preserve">Работы  с  </w:t>
            </w:r>
            <w:proofErr w:type="spellStart"/>
            <w:r w:rsidRPr="00AD1BEF">
              <w:rPr>
                <w:rFonts w:ascii="Times New Roman" w:hAnsi="Times New Roman" w:cs="Times New Roman"/>
                <w:sz w:val="24"/>
                <w:szCs w:val="24"/>
              </w:rPr>
              <w:t>бактериально</w:t>
            </w:r>
            <w:proofErr w:type="spellEnd"/>
            <w:r w:rsidRPr="00AD1BEF">
              <w:rPr>
                <w:rFonts w:ascii="Times New Roman" w:hAnsi="Times New Roman" w:cs="Times New Roman"/>
                <w:sz w:val="24"/>
                <w:szCs w:val="24"/>
              </w:rPr>
              <w:t xml:space="preserve">  опасными  средами.</w:t>
            </w:r>
          </w:p>
        </w:tc>
        <w:tc>
          <w:tcPr>
            <w:tcW w:w="2688" w:type="dxa"/>
          </w:tcPr>
          <w:p w14:paraId="69BA858C"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Средства защиты от бактериологических вредных факторов</w:t>
            </w:r>
          </w:p>
          <w:p w14:paraId="33A23223" w14:textId="77777777" w:rsidR="00AD1BEF" w:rsidRPr="00AD1BEF" w:rsidRDefault="00AD1BEF" w:rsidP="00B46429">
            <w:pPr>
              <w:widowControl w:val="0"/>
              <w:autoSpaceDE w:val="0"/>
              <w:autoSpaceDN w:val="0"/>
              <w:adjustRightInd w:val="0"/>
              <w:spacing w:after="0" w:line="240" w:lineRule="auto"/>
              <w:rPr>
                <w:rFonts w:ascii="Times New Roman" w:hAnsi="Times New Roman" w:cs="Times New Roman"/>
                <w:sz w:val="24"/>
                <w:szCs w:val="24"/>
              </w:rPr>
            </w:pPr>
            <w:r w:rsidRPr="00AD1BEF">
              <w:rPr>
                <w:rFonts w:ascii="Times New Roman" w:hAnsi="Times New Roman" w:cs="Times New Roman"/>
                <w:sz w:val="24"/>
                <w:szCs w:val="24"/>
              </w:rPr>
              <w:t>( дезинфицирующие).</w:t>
            </w:r>
          </w:p>
        </w:tc>
        <w:tc>
          <w:tcPr>
            <w:tcW w:w="1548" w:type="dxa"/>
          </w:tcPr>
          <w:p w14:paraId="706A403A" w14:textId="77777777" w:rsidR="00AD1BEF" w:rsidRPr="00AD1BEF" w:rsidRDefault="00AD1BEF" w:rsidP="00B46429">
            <w:pPr>
              <w:widowControl w:val="0"/>
              <w:autoSpaceDE w:val="0"/>
              <w:autoSpaceDN w:val="0"/>
              <w:adjustRightInd w:val="0"/>
              <w:spacing w:after="0" w:line="240" w:lineRule="auto"/>
              <w:jc w:val="center"/>
              <w:rPr>
                <w:rFonts w:ascii="Times New Roman" w:hAnsi="Times New Roman" w:cs="Times New Roman"/>
                <w:sz w:val="24"/>
                <w:szCs w:val="24"/>
              </w:rPr>
            </w:pPr>
            <w:r w:rsidRPr="00AD1BEF">
              <w:rPr>
                <w:rFonts w:ascii="Times New Roman" w:hAnsi="Times New Roman" w:cs="Times New Roman"/>
                <w:sz w:val="24"/>
                <w:szCs w:val="24"/>
              </w:rPr>
              <w:t>100мл</w:t>
            </w:r>
          </w:p>
        </w:tc>
      </w:tr>
    </w:tbl>
    <w:p w14:paraId="1FD0D1D5" w14:textId="77777777" w:rsidR="00AD1BEF" w:rsidRPr="00AD1BEF" w:rsidRDefault="00AD1BEF" w:rsidP="00AD1BEF">
      <w:pPr>
        <w:spacing w:after="0"/>
        <w:rPr>
          <w:rFonts w:ascii="Times New Roman" w:hAnsi="Times New Roman" w:cs="Times New Roman"/>
          <w:sz w:val="24"/>
          <w:szCs w:val="24"/>
        </w:rPr>
      </w:pPr>
    </w:p>
    <w:p w14:paraId="290EA1F6" w14:textId="77777777" w:rsidR="00AD1BEF" w:rsidRPr="00AD1BEF" w:rsidRDefault="00AD1BEF" w:rsidP="00AD1BEF">
      <w:pPr>
        <w:spacing w:after="0"/>
        <w:jc w:val="both"/>
        <w:rPr>
          <w:rFonts w:ascii="Times New Roman" w:hAnsi="Times New Roman" w:cs="Times New Roman"/>
          <w:sz w:val="24"/>
          <w:szCs w:val="24"/>
        </w:rPr>
      </w:pPr>
    </w:p>
    <w:p w14:paraId="31681C15" w14:textId="77777777" w:rsidR="00AD1BEF" w:rsidRPr="00AD1BEF" w:rsidRDefault="00AD1BEF" w:rsidP="00337D5A">
      <w:pPr>
        <w:spacing w:after="0"/>
        <w:rPr>
          <w:rFonts w:ascii="Times New Roman" w:hAnsi="Times New Roman" w:cs="Times New Roman"/>
          <w:sz w:val="24"/>
          <w:szCs w:val="24"/>
        </w:rPr>
      </w:pPr>
    </w:p>
    <w:sectPr w:rsidR="00AD1BEF" w:rsidRPr="00AD1BEF" w:rsidSect="00970DC8">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9C43F" w14:textId="77777777" w:rsidR="004A78DA" w:rsidRDefault="004A78DA" w:rsidP="00343E49">
      <w:pPr>
        <w:spacing w:after="0" w:line="240" w:lineRule="auto"/>
      </w:pPr>
      <w:r>
        <w:separator/>
      </w:r>
    </w:p>
  </w:endnote>
  <w:endnote w:type="continuationSeparator" w:id="0">
    <w:p w14:paraId="18D89437" w14:textId="77777777" w:rsidR="004A78DA" w:rsidRDefault="004A78DA" w:rsidP="00343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24141"/>
      <w:docPartObj>
        <w:docPartGallery w:val="Page Numbers (Bottom of Page)"/>
        <w:docPartUnique/>
      </w:docPartObj>
    </w:sdtPr>
    <w:sdtEndPr/>
    <w:sdtContent>
      <w:p w14:paraId="183435A0" w14:textId="77777777" w:rsidR="00343E49" w:rsidRDefault="004A78DA">
        <w:pPr>
          <w:pStyle w:val="af"/>
          <w:jc w:val="center"/>
        </w:pPr>
        <w:r>
          <w:fldChar w:fldCharType="begin"/>
        </w:r>
        <w:r>
          <w:instrText xml:space="preserve"> PAGE   \* MERGEFORMAT </w:instrText>
        </w:r>
        <w:r>
          <w:fldChar w:fldCharType="separate"/>
        </w:r>
        <w:r w:rsidR="00343E49">
          <w:rPr>
            <w:noProof/>
          </w:rPr>
          <w:t>54</w:t>
        </w:r>
        <w:r>
          <w:rPr>
            <w:noProof/>
          </w:rPr>
          <w:fldChar w:fldCharType="end"/>
        </w:r>
      </w:p>
    </w:sdtContent>
  </w:sdt>
  <w:p w14:paraId="25F9E8E8" w14:textId="77777777" w:rsidR="00343E49" w:rsidRDefault="00343E4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D0B1D" w14:textId="77777777" w:rsidR="004A78DA" w:rsidRDefault="004A78DA" w:rsidP="00343E49">
      <w:pPr>
        <w:spacing w:after="0" w:line="240" w:lineRule="auto"/>
      </w:pPr>
      <w:r>
        <w:separator/>
      </w:r>
    </w:p>
  </w:footnote>
  <w:footnote w:type="continuationSeparator" w:id="0">
    <w:p w14:paraId="2CC39F09" w14:textId="77777777" w:rsidR="004A78DA" w:rsidRDefault="004A78DA" w:rsidP="00343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B7A9C"/>
    <w:multiLevelType w:val="multilevel"/>
    <w:tmpl w:val="21ECB0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411D35"/>
    <w:multiLevelType w:val="multilevel"/>
    <w:tmpl w:val="3B3CC1F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 w15:restartNumberingAfterBreak="0">
    <w:nsid w:val="164F7C16"/>
    <w:multiLevelType w:val="hybridMultilevel"/>
    <w:tmpl w:val="313416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7CC221C"/>
    <w:multiLevelType w:val="multilevel"/>
    <w:tmpl w:val="881E7F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E61726"/>
    <w:multiLevelType w:val="multilevel"/>
    <w:tmpl w:val="A9E6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A70A4"/>
    <w:multiLevelType w:val="multilevel"/>
    <w:tmpl w:val="3D2A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8777D"/>
    <w:multiLevelType w:val="hybridMultilevel"/>
    <w:tmpl w:val="CFDA7E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2EDC6063"/>
    <w:multiLevelType w:val="multilevel"/>
    <w:tmpl w:val="1980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202DB4"/>
    <w:multiLevelType w:val="multilevel"/>
    <w:tmpl w:val="00D66E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043B08"/>
    <w:multiLevelType w:val="multilevel"/>
    <w:tmpl w:val="A27A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D863A6"/>
    <w:multiLevelType w:val="multilevel"/>
    <w:tmpl w:val="67163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9035E8"/>
    <w:multiLevelType w:val="multilevel"/>
    <w:tmpl w:val="711C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D37B67"/>
    <w:multiLevelType w:val="multilevel"/>
    <w:tmpl w:val="DF52E9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1B0DD0"/>
    <w:multiLevelType w:val="multilevel"/>
    <w:tmpl w:val="5420AC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E9069D"/>
    <w:multiLevelType w:val="multilevel"/>
    <w:tmpl w:val="AFB4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362A2A"/>
    <w:multiLevelType w:val="multilevel"/>
    <w:tmpl w:val="87425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E23253"/>
    <w:multiLevelType w:val="multilevel"/>
    <w:tmpl w:val="ACE6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15"/>
  </w:num>
  <w:num w:numId="4">
    <w:abstractNumId w:val="16"/>
  </w:num>
  <w:num w:numId="5">
    <w:abstractNumId w:val="8"/>
  </w:num>
  <w:num w:numId="6">
    <w:abstractNumId w:val="10"/>
  </w:num>
  <w:num w:numId="7">
    <w:abstractNumId w:val="11"/>
  </w:num>
  <w:num w:numId="8">
    <w:abstractNumId w:val="14"/>
  </w:num>
  <w:num w:numId="9">
    <w:abstractNumId w:val="4"/>
  </w:num>
  <w:num w:numId="10">
    <w:abstractNumId w:val="7"/>
  </w:num>
  <w:num w:numId="11">
    <w:abstractNumId w:val="9"/>
  </w:num>
  <w:num w:numId="12">
    <w:abstractNumId w:val="5"/>
  </w:num>
  <w:num w:numId="13">
    <w:abstractNumId w:val="3"/>
  </w:num>
  <w:num w:numId="14">
    <w:abstractNumId w:val="1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911"/>
    <w:rsid w:val="000F0D13"/>
    <w:rsid w:val="00123B9D"/>
    <w:rsid w:val="00191033"/>
    <w:rsid w:val="001B32F1"/>
    <w:rsid w:val="001B3911"/>
    <w:rsid w:val="002C3E77"/>
    <w:rsid w:val="00337D5A"/>
    <w:rsid w:val="00343E49"/>
    <w:rsid w:val="003522D6"/>
    <w:rsid w:val="00352361"/>
    <w:rsid w:val="00364FFE"/>
    <w:rsid w:val="003A40EA"/>
    <w:rsid w:val="003D42A5"/>
    <w:rsid w:val="004A78DA"/>
    <w:rsid w:val="004F5FD5"/>
    <w:rsid w:val="005A3DFA"/>
    <w:rsid w:val="005C7E98"/>
    <w:rsid w:val="00720241"/>
    <w:rsid w:val="008863E1"/>
    <w:rsid w:val="008B04EE"/>
    <w:rsid w:val="00970DC8"/>
    <w:rsid w:val="00A25394"/>
    <w:rsid w:val="00A332B6"/>
    <w:rsid w:val="00A43597"/>
    <w:rsid w:val="00A645BB"/>
    <w:rsid w:val="00AD1BEF"/>
    <w:rsid w:val="00B12E4F"/>
    <w:rsid w:val="00B46429"/>
    <w:rsid w:val="00C33EDF"/>
    <w:rsid w:val="00CA0A2C"/>
    <w:rsid w:val="00CB4043"/>
    <w:rsid w:val="00D6103E"/>
    <w:rsid w:val="00D860A4"/>
    <w:rsid w:val="00DC1316"/>
    <w:rsid w:val="00EF446D"/>
    <w:rsid w:val="00F27C02"/>
    <w:rsid w:val="00FC3DBF"/>
    <w:rsid w:val="00FE3371"/>
    <w:rsid w:val="00FF6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E30053"/>
  <w15:docId w15:val="{D9C3DBE4-18C1-472C-86E4-56500A3FE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0DC8"/>
  </w:style>
  <w:style w:type="paragraph" w:styleId="1">
    <w:name w:val="heading 1"/>
    <w:basedOn w:val="a"/>
    <w:next w:val="a"/>
    <w:link w:val="10"/>
    <w:uiPriority w:val="9"/>
    <w:qFormat/>
    <w:rsid w:val="00AD1BEF"/>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qFormat/>
    <w:rsid w:val="001B39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B3911"/>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1B3911"/>
    <w:rPr>
      <w:color w:val="0000FF"/>
      <w:u w:val="single"/>
    </w:rPr>
  </w:style>
  <w:style w:type="paragraph" w:styleId="a4">
    <w:name w:val="Normal (Web)"/>
    <w:basedOn w:val="a"/>
    <w:uiPriority w:val="99"/>
    <w:semiHidden/>
    <w:unhideWhenUsed/>
    <w:rsid w:val="001B39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B3911"/>
    <w:rPr>
      <w:b/>
      <w:bCs/>
    </w:rPr>
  </w:style>
  <w:style w:type="character" w:styleId="a6">
    <w:name w:val="Emphasis"/>
    <w:basedOn w:val="a0"/>
    <w:uiPriority w:val="20"/>
    <w:qFormat/>
    <w:rsid w:val="001B3911"/>
    <w:rPr>
      <w:i/>
      <w:iCs/>
    </w:rPr>
  </w:style>
  <w:style w:type="paragraph" w:styleId="a7">
    <w:name w:val="Balloon Text"/>
    <w:basedOn w:val="a"/>
    <w:link w:val="a8"/>
    <w:uiPriority w:val="99"/>
    <w:semiHidden/>
    <w:unhideWhenUsed/>
    <w:rsid w:val="001B39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3911"/>
    <w:rPr>
      <w:rFonts w:ascii="Tahoma" w:hAnsi="Tahoma" w:cs="Tahoma"/>
      <w:sz w:val="16"/>
      <w:szCs w:val="16"/>
    </w:rPr>
  </w:style>
  <w:style w:type="character" w:customStyle="1" w:styleId="10">
    <w:name w:val="Заголовок 1 Знак"/>
    <w:basedOn w:val="a0"/>
    <w:link w:val="1"/>
    <w:uiPriority w:val="9"/>
    <w:rsid w:val="00AD1BEF"/>
    <w:rPr>
      <w:rFonts w:ascii="Cambria" w:eastAsia="Times New Roman" w:hAnsi="Cambria" w:cs="Times New Roman"/>
      <w:b/>
      <w:bCs/>
      <w:kern w:val="32"/>
      <w:sz w:val="32"/>
      <w:szCs w:val="32"/>
    </w:rPr>
  </w:style>
  <w:style w:type="paragraph" w:styleId="a9">
    <w:name w:val="Body Text Indent"/>
    <w:basedOn w:val="a"/>
    <w:link w:val="aa"/>
    <w:uiPriority w:val="99"/>
    <w:semiHidden/>
    <w:unhideWhenUsed/>
    <w:rsid w:val="00AD1BEF"/>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semiHidden/>
    <w:rsid w:val="00AD1BEF"/>
    <w:rPr>
      <w:rFonts w:ascii="Times New Roman" w:eastAsia="Times New Roman" w:hAnsi="Times New Roman" w:cs="Times New Roman"/>
      <w:sz w:val="24"/>
      <w:szCs w:val="24"/>
      <w:lang w:eastAsia="ru-RU"/>
    </w:rPr>
  </w:style>
  <w:style w:type="paragraph" w:styleId="ab">
    <w:name w:val="No Spacing"/>
    <w:uiPriority w:val="1"/>
    <w:qFormat/>
    <w:rsid w:val="00AD1BEF"/>
    <w:pPr>
      <w:spacing w:after="0" w:line="240" w:lineRule="auto"/>
    </w:pPr>
    <w:rPr>
      <w:rFonts w:ascii="Calibri" w:eastAsia="Times New Roman" w:hAnsi="Calibri" w:cs="Times New Roman"/>
      <w:lang w:eastAsia="ru-RU"/>
    </w:rPr>
  </w:style>
  <w:style w:type="paragraph" w:customStyle="1" w:styleId="consplusnormal">
    <w:name w:val="consplusnormal"/>
    <w:basedOn w:val="a"/>
    <w:rsid w:val="00AD1BEF"/>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consplusnonformat">
    <w:name w:val="consplusnonformat"/>
    <w:basedOn w:val="a"/>
    <w:rsid w:val="00AD1BEF"/>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ConsPlusNormal0">
    <w:name w:val="ConsPlusNormal"/>
    <w:rsid w:val="00AD1B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0">
    <w:name w:val="ConsPlusNonformat"/>
    <w:rsid w:val="00AD1B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c">
    <w:name w:val="Table Grid"/>
    <w:basedOn w:val="a1"/>
    <w:uiPriority w:val="59"/>
    <w:rsid w:val="00A43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semiHidden/>
    <w:unhideWhenUsed/>
    <w:rsid w:val="00343E49"/>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343E49"/>
  </w:style>
  <w:style w:type="paragraph" w:styleId="af">
    <w:name w:val="footer"/>
    <w:basedOn w:val="a"/>
    <w:link w:val="af0"/>
    <w:uiPriority w:val="99"/>
    <w:unhideWhenUsed/>
    <w:rsid w:val="00343E4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43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626764">
      <w:bodyDiv w:val="1"/>
      <w:marLeft w:val="0"/>
      <w:marRight w:val="0"/>
      <w:marTop w:val="0"/>
      <w:marBottom w:val="0"/>
      <w:divBdr>
        <w:top w:val="none" w:sz="0" w:space="0" w:color="auto"/>
        <w:left w:val="none" w:sz="0" w:space="0" w:color="auto"/>
        <w:bottom w:val="none" w:sz="0" w:space="0" w:color="auto"/>
        <w:right w:val="none" w:sz="0" w:space="0" w:color="auto"/>
      </w:divBdr>
      <w:divsChild>
        <w:div w:id="309015616">
          <w:marLeft w:val="0"/>
          <w:marRight w:val="0"/>
          <w:marTop w:val="0"/>
          <w:marBottom w:val="240"/>
          <w:divBdr>
            <w:top w:val="none" w:sz="0" w:space="0" w:color="auto"/>
            <w:left w:val="none" w:sz="0" w:space="0" w:color="auto"/>
            <w:bottom w:val="none" w:sz="0" w:space="0" w:color="auto"/>
            <w:right w:val="none" w:sz="0" w:space="0" w:color="auto"/>
          </w:divBdr>
        </w:div>
      </w:divsChild>
    </w:div>
    <w:div w:id="19637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27511C51203FF52DC7C1A23F8ABF1DAFFD55F257ED5835EE9D17F3D88B79ED6D3A42855FC0CBF60E46B653DB8453E5AEF8F5FB16EBFEx85B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381452/0526867a7eace3f1f88798592ed0bdf3589f052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81452/0526867a7eace3f1f88798592ed0bdf3589f0528/" TargetMode="External"/><Relationship Id="rId5" Type="http://schemas.openxmlformats.org/officeDocument/2006/relationships/webSettings" Target="webSettings.xml"/><Relationship Id="rId15" Type="http://schemas.openxmlformats.org/officeDocument/2006/relationships/hyperlink" Target="http://xn----7sbabgb3bsbclrof4b5h3e.xn----7sbbadedzpm9anhgcdxi1ct.xn--p1ai/documents/22.html" TargetMode="External"/><Relationship Id="rId10" Type="http://schemas.openxmlformats.org/officeDocument/2006/relationships/hyperlink" Target="http://www.consultant.ru/document/cons_doc_LAW_381452/6a7ba42d8fda3a1ba186a9eb5c806921998ae7d1/" TargetMode="External"/><Relationship Id="rId4" Type="http://schemas.openxmlformats.org/officeDocument/2006/relationships/settings" Target="settings.xml"/><Relationship Id="rId9" Type="http://schemas.openxmlformats.org/officeDocument/2006/relationships/hyperlink" Target="http://www.consultant.ru/document/cons_doc_LAW_381452/6a7ba42d8fda3a1ba186a9eb5c806921998ae7d1/" TargetMode="External"/><Relationship Id="rId14" Type="http://schemas.openxmlformats.org/officeDocument/2006/relationships/hyperlink" Target="consultantplus://offline/ref=27511C51203FF52DC7C1A23F8ABF1DAFFD55F257ED5835EE9D17F3D88B79ED6D3A42855FC0CBF70E46B653DB8453E5AEF8F5FB16EBFEx85B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70358D-1D72-40DB-8814-512723470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23899</Words>
  <Characters>136225</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Чуткин Чуткина Вера</cp:lastModifiedBy>
  <cp:revision>2</cp:revision>
  <cp:lastPrinted>2022-04-14T13:11:00Z</cp:lastPrinted>
  <dcterms:created xsi:type="dcterms:W3CDTF">2022-04-26T05:56:00Z</dcterms:created>
  <dcterms:modified xsi:type="dcterms:W3CDTF">2022-04-26T05:56:00Z</dcterms:modified>
</cp:coreProperties>
</file>